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63" w:rsidRPr="00D5030F" w:rsidRDefault="00F36863" w:rsidP="00F36863">
      <w:pPr>
        <w:bidi/>
        <w:jc w:val="center"/>
        <w:rPr>
          <w:b/>
          <w:bCs/>
          <w:color w:val="993366"/>
          <w:rtl/>
        </w:rPr>
      </w:pPr>
      <w:r>
        <w:rPr>
          <w:rFonts w:hint="cs"/>
          <w:b/>
          <w:bCs/>
          <w:noProof/>
          <w:color w:val="993366"/>
          <w:rtl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95250</wp:posOffset>
            </wp:positionV>
            <wp:extent cx="847725" cy="1172210"/>
            <wp:effectExtent l="19050" t="0" r="9525" b="0"/>
            <wp:wrapTight wrapText="bothSides">
              <wp:wrapPolygon edited="0">
                <wp:start x="-485" y="0"/>
                <wp:lineTo x="-485" y="21413"/>
                <wp:lineTo x="21843" y="21413"/>
                <wp:lineTo x="21843" y="0"/>
                <wp:lineTo x="-485" y="0"/>
              </wp:wrapPolygon>
            </wp:wrapTight>
            <wp:docPr id="1" name="irc_mi" descr="http://www.ar8ar.com/news/contents/newsm/2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8ar.com/news/contents/newsm/2388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95250</wp:posOffset>
            </wp:positionV>
            <wp:extent cx="971550" cy="1172210"/>
            <wp:effectExtent l="19050" t="0" r="0" b="0"/>
            <wp:wrapTight wrapText="bothSides">
              <wp:wrapPolygon edited="0">
                <wp:start x="-424" y="0"/>
                <wp:lineTo x="-424" y="21413"/>
                <wp:lineTo x="21600" y="21413"/>
                <wp:lineTo x="21600" y="0"/>
                <wp:lineTo x="-424" y="0"/>
              </wp:wrapPolygon>
            </wp:wrapTight>
            <wp:docPr id="2" name="irc_mi" descr="http://www.ar8ar.com/news/contents/newsm/2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8ar.com/news/contents/newsm/2388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863" w:rsidRPr="00D5030F" w:rsidRDefault="00F36863" w:rsidP="00F36863">
      <w:pPr>
        <w:bidi/>
        <w:jc w:val="center"/>
        <w:rPr>
          <w:b/>
          <w:bCs/>
          <w:color w:val="993366"/>
          <w:rtl/>
        </w:rPr>
      </w:pPr>
      <w:r w:rsidRPr="005E55EA">
        <w:rPr>
          <w:b/>
          <w:bCs/>
          <w:color w:val="993366"/>
        </w:rPr>
        <w:t xml:space="preserve">Syllabus Distribution </w:t>
      </w:r>
    </w:p>
    <w:p w:rsidR="00F36863" w:rsidRPr="00D5030F" w:rsidRDefault="00F36863" w:rsidP="00F36863">
      <w:pPr>
        <w:bidi/>
        <w:jc w:val="center"/>
        <w:rPr>
          <w:b/>
          <w:bCs/>
          <w:color w:val="993366"/>
          <w:rtl/>
          <w:lang w:val="en-US"/>
        </w:rPr>
      </w:pPr>
      <w:r w:rsidRPr="00D5030F">
        <w:rPr>
          <w:rFonts w:hint="cs"/>
          <w:b/>
          <w:bCs/>
          <w:color w:val="993366"/>
          <w:rtl/>
        </w:rPr>
        <w:t>(</w:t>
      </w:r>
      <w:r w:rsidRPr="00D5030F">
        <w:rPr>
          <w:b/>
          <w:bCs/>
          <w:color w:val="993366"/>
          <w:lang w:val="en-US"/>
        </w:rPr>
        <w:t>Flying High</w:t>
      </w:r>
      <w:r w:rsidRPr="00D5030F">
        <w:rPr>
          <w:rFonts w:hint="cs"/>
          <w:b/>
          <w:bCs/>
          <w:color w:val="993366"/>
          <w:rtl/>
          <w:lang w:val="en-US"/>
        </w:rPr>
        <w:t>)</w:t>
      </w:r>
    </w:p>
    <w:p w:rsidR="00F36863" w:rsidRPr="00D5030F" w:rsidRDefault="00F36863" w:rsidP="00AA2CB5">
      <w:pPr>
        <w:bidi/>
        <w:jc w:val="center"/>
        <w:rPr>
          <w:b/>
          <w:bCs/>
          <w:color w:val="993366"/>
          <w:lang w:val="en-US"/>
        </w:rPr>
      </w:pPr>
      <w:r w:rsidRPr="00D5030F">
        <w:rPr>
          <w:b/>
          <w:bCs/>
          <w:color w:val="993366"/>
          <w:lang w:val="en-US"/>
        </w:rPr>
        <w:t>Level</w:t>
      </w:r>
      <w:r>
        <w:rPr>
          <w:b/>
          <w:bCs/>
          <w:color w:val="993366"/>
          <w:lang w:val="en-US"/>
        </w:rPr>
        <w:t xml:space="preserve"> ( </w:t>
      </w:r>
      <w:r w:rsidR="00AA2CB5">
        <w:rPr>
          <w:b/>
          <w:bCs/>
          <w:color w:val="993366"/>
          <w:lang w:val="en-US"/>
        </w:rPr>
        <w:t>5</w:t>
      </w:r>
      <w:r>
        <w:rPr>
          <w:b/>
          <w:bCs/>
          <w:color w:val="993366"/>
          <w:lang w:val="en-US"/>
        </w:rPr>
        <w:t xml:space="preserve">  )</w:t>
      </w:r>
    </w:p>
    <w:p w:rsidR="00F36863" w:rsidRDefault="00F36863" w:rsidP="00F36863">
      <w:pPr>
        <w:bidi/>
        <w:jc w:val="center"/>
        <w:rPr>
          <w:b/>
          <w:bCs/>
          <w:color w:val="993366"/>
          <w:rtl/>
        </w:rPr>
      </w:pPr>
      <w:r>
        <w:rPr>
          <w:b/>
          <w:bCs/>
          <w:color w:val="993366"/>
        </w:rPr>
        <w:t>S</w:t>
      </w:r>
      <w:r w:rsidRPr="005E55EA">
        <w:rPr>
          <w:b/>
          <w:bCs/>
          <w:color w:val="993366"/>
        </w:rPr>
        <w:t xml:space="preserve">econd </w:t>
      </w:r>
      <w:r>
        <w:rPr>
          <w:b/>
          <w:bCs/>
          <w:color w:val="993366"/>
        </w:rPr>
        <w:t>S</w:t>
      </w:r>
      <w:r w:rsidRPr="005E55EA">
        <w:rPr>
          <w:b/>
          <w:bCs/>
          <w:color w:val="993366"/>
        </w:rPr>
        <w:t>emester</w:t>
      </w:r>
    </w:p>
    <w:p w:rsidR="00F36863" w:rsidRPr="009B65B4" w:rsidRDefault="00F36863" w:rsidP="00F36863">
      <w:pPr>
        <w:bidi/>
        <w:jc w:val="center"/>
        <w:rPr>
          <w:b/>
          <w:bCs/>
          <w:color w:val="993366"/>
          <w:rtl/>
        </w:rPr>
      </w:pPr>
      <w:r>
        <w:rPr>
          <w:b/>
          <w:bCs/>
          <w:color w:val="993366"/>
        </w:rPr>
        <w:t>1435 H.</w:t>
      </w:r>
      <w:r>
        <w:rPr>
          <w:b/>
          <w:bCs/>
          <w:color w:val="993366"/>
          <w:rtl/>
        </w:rPr>
        <w:t>/</w:t>
      </w:r>
      <w:r>
        <w:rPr>
          <w:b/>
          <w:bCs/>
          <w:color w:val="993366"/>
        </w:rPr>
        <w:t>1434</w:t>
      </w:r>
    </w:p>
    <w:p w:rsidR="007D6B1F" w:rsidRPr="00D5030F" w:rsidRDefault="007D6B1F" w:rsidP="00582CD4">
      <w:pPr>
        <w:bidi/>
        <w:jc w:val="center"/>
        <w:rPr>
          <w:b/>
          <w:bCs/>
          <w:color w:val="993366"/>
          <w:rtl/>
        </w:rPr>
      </w:pPr>
    </w:p>
    <w:tbl>
      <w:tblPr>
        <w:tblW w:w="0" w:type="auto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1189"/>
        <w:gridCol w:w="1078"/>
        <w:gridCol w:w="1184"/>
        <w:gridCol w:w="1158"/>
        <w:gridCol w:w="1260"/>
        <w:gridCol w:w="1175"/>
        <w:gridCol w:w="1304"/>
      </w:tblGrid>
      <w:tr w:rsidR="00F36863" w:rsidRPr="009B65B4" w:rsidTr="00FE5DAC">
        <w:trPr>
          <w:trHeight w:val="383"/>
          <w:jc w:val="center"/>
        </w:trPr>
        <w:tc>
          <w:tcPr>
            <w:tcW w:w="2453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F36863" w:rsidRDefault="00F36863" w:rsidP="00881A65">
            <w:pPr>
              <w:jc w:val="center"/>
              <w:rPr>
                <w:rFonts w:ascii="Arabic Typesetting" w:hAnsi="Arabic Typesetting" w:cs="Arabic Typesetting" w:hint="cs"/>
                <w:b/>
                <w:bCs/>
                <w:color w:val="008000"/>
                <w:rtl/>
              </w:rPr>
            </w:pPr>
          </w:p>
          <w:p w:rsidR="00FA656E" w:rsidRPr="009B65B4" w:rsidRDefault="00FA656E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الرابع</w:t>
            </w:r>
          </w:p>
        </w:tc>
        <w:tc>
          <w:tcPr>
            <w:tcW w:w="2262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FA656E" w:rsidRPr="009B65B4" w:rsidRDefault="00FA656E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الثالث</w:t>
            </w: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FA656E" w:rsidRPr="003155EB" w:rsidRDefault="00FA656E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الثاني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FA656E" w:rsidRPr="009B65B4" w:rsidRDefault="00FA656E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الأول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2453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3155EB" w:rsidRPr="003155EB" w:rsidRDefault="003155EB" w:rsidP="003155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55EB">
              <w:rPr>
                <w:rFonts w:asciiTheme="majorBidi" w:hAnsiTheme="majorBidi" w:cstheme="majorBidi"/>
                <w:b/>
                <w:bCs/>
                <w:color w:val="451B2E"/>
                <w:sz w:val="20"/>
                <w:szCs w:val="20"/>
                <w:rtl/>
              </w:rPr>
              <w:t>16/4 – 20/4</w:t>
            </w:r>
          </w:p>
        </w:tc>
        <w:tc>
          <w:tcPr>
            <w:tcW w:w="2262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3155EB" w:rsidRPr="003155EB" w:rsidRDefault="003155EB" w:rsidP="003155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55EB">
              <w:rPr>
                <w:rFonts w:asciiTheme="majorBidi" w:hAnsiTheme="majorBidi" w:cstheme="majorBidi"/>
                <w:b/>
                <w:bCs/>
                <w:color w:val="451B2E"/>
                <w:sz w:val="20"/>
                <w:szCs w:val="20"/>
                <w:rtl/>
              </w:rPr>
              <w:t>9/4 – 13/4</w:t>
            </w: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3155EB" w:rsidRPr="003155EB" w:rsidRDefault="003155EB" w:rsidP="003155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55EB">
              <w:rPr>
                <w:rFonts w:asciiTheme="majorBidi" w:hAnsiTheme="majorBidi" w:cstheme="majorBidi"/>
                <w:b/>
                <w:bCs/>
                <w:color w:val="451B2E"/>
                <w:sz w:val="20"/>
                <w:szCs w:val="20"/>
                <w:rtl/>
              </w:rPr>
              <w:t>2/4 – 6/4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3155EB" w:rsidRPr="003155EB" w:rsidRDefault="003155EB" w:rsidP="003155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3155EB">
              <w:rPr>
                <w:rFonts w:asciiTheme="majorBidi" w:hAnsiTheme="majorBidi" w:cstheme="majorBidi"/>
                <w:b/>
                <w:bCs/>
                <w:color w:val="451B2E"/>
                <w:sz w:val="20"/>
                <w:szCs w:val="20"/>
                <w:rtl/>
              </w:rPr>
              <w:t>25/3 – 29/3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126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2</w:t>
            </w:r>
          </w:p>
        </w:tc>
        <w:tc>
          <w:tcPr>
            <w:tcW w:w="118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L:1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U:1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5A2A09" w:rsidRDefault="005A2A09" w:rsidP="005A2A09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U:1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L:1</w:t>
            </w:r>
          </w:p>
        </w:tc>
        <w:tc>
          <w:tcPr>
            <w:tcW w:w="2479" w:type="dxa"/>
            <w:gridSpan w:val="2"/>
            <w:vMerge w:val="restart"/>
            <w:tcBorders>
              <w:top w:val="double" w:sz="4" w:space="0" w:color="800000"/>
              <w:left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Introduction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126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2</w:t>
            </w:r>
          </w:p>
        </w:tc>
        <w:tc>
          <w:tcPr>
            <w:tcW w:w="118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L:2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U:1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5A2A09" w:rsidRDefault="005A2A09" w:rsidP="005A2A09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U:1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L:2</w:t>
            </w:r>
          </w:p>
        </w:tc>
        <w:tc>
          <w:tcPr>
            <w:tcW w:w="2479" w:type="dxa"/>
            <w:gridSpan w:val="2"/>
            <w:vMerge/>
            <w:tcBorders>
              <w:left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126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2</w:t>
            </w:r>
          </w:p>
        </w:tc>
        <w:tc>
          <w:tcPr>
            <w:tcW w:w="118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L:3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U:1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5A2A09" w:rsidRDefault="005A2A09" w:rsidP="005A2A09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U:1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L:3</w:t>
            </w:r>
          </w:p>
        </w:tc>
        <w:tc>
          <w:tcPr>
            <w:tcW w:w="2479" w:type="dxa"/>
            <w:gridSpan w:val="2"/>
            <w:vMerge/>
            <w:tcBorders>
              <w:left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881A65">
            <w:pPr>
              <w:jc w:val="center"/>
              <w:rPr>
                <w:rFonts w:ascii="Arabic Typesetting" w:hAnsi="Arabic Typesetting" w:cs="Arabic Typesetting"/>
              </w:rPr>
            </w:pP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126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2</w:t>
            </w:r>
          </w:p>
        </w:tc>
        <w:tc>
          <w:tcPr>
            <w:tcW w:w="118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L:4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 w:hint="cs"/>
                <w:b/>
                <w:bCs/>
                <w:rtl/>
                <w:lang w:val="en-US"/>
              </w:rPr>
              <w:t>1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Quiz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3155EB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 w:hint="cs"/>
                <w:b/>
                <w:bCs/>
                <w:rtl/>
                <w:lang w:val="en-US"/>
              </w:rPr>
              <w:t>1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L:4</w:t>
            </w:r>
          </w:p>
        </w:tc>
        <w:tc>
          <w:tcPr>
            <w:tcW w:w="2479" w:type="dxa"/>
            <w:gridSpan w:val="2"/>
            <w:vMerge/>
            <w:tcBorders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5A2A09" w:rsidRPr="009B65B4" w:rsidRDefault="005A2A09" w:rsidP="00881A65">
            <w:pPr>
              <w:jc w:val="center"/>
              <w:rPr>
                <w:rFonts w:ascii="Arabic Typesetting" w:hAnsi="Arabic Typesetting" w:cs="Arabic Typesetting"/>
              </w:rPr>
            </w:pP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2453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FA656E" w:rsidRPr="009B65B4" w:rsidRDefault="00FA656E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الثامن</w:t>
            </w:r>
          </w:p>
        </w:tc>
        <w:tc>
          <w:tcPr>
            <w:tcW w:w="2262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FA656E" w:rsidRPr="009B65B4" w:rsidRDefault="00FA656E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السابع</w:t>
            </w: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FA656E" w:rsidRPr="009B65B4" w:rsidRDefault="00FA656E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السادس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FA656E" w:rsidRPr="009B65B4" w:rsidRDefault="00FA656E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الخامس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2453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5A2A09" w:rsidRPr="005A2A09" w:rsidRDefault="005A2A09" w:rsidP="005A2A0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A2A09">
              <w:rPr>
                <w:b/>
                <w:bCs/>
                <w:color w:val="451B2E"/>
                <w:sz w:val="20"/>
                <w:szCs w:val="20"/>
                <w:rtl/>
              </w:rPr>
              <w:t>15/5 – 19/5</w:t>
            </w:r>
          </w:p>
        </w:tc>
        <w:tc>
          <w:tcPr>
            <w:tcW w:w="2262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5A2A09" w:rsidRPr="005A2A09" w:rsidRDefault="005A2A09" w:rsidP="005A2A0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A2A09">
              <w:rPr>
                <w:b/>
                <w:bCs/>
                <w:color w:val="451B2E"/>
                <w:sz w:val="20"/>
                <w:szCs w:val="20"/>
                <w:rtl/>
              </w:rPr>
              <w:t>8/5 – 12/5</w:t>
            </w: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5A2A09" w:rsidRPr="005A2A09" w:rsidRDefault="005A2A09" w:rsidP="005A2A0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A2A09">
              <w:rPr>
                <w:b/>
                <w:bCs/>
                <w:color w:val="451B2E"/>
                <w:sz w:val="20"/>
                <w:szCs w:val="20"/>
                <w:rtl/>
              </w:rPr>
              <w:t>1/5 – 5/5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5A2A09" w:rsidRPr="005A2A09" w:rsidRDefault="005A2A09" w:rsidP="005A2A0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val="en-US"/>
              </w:rPr>
            </w:pPr>
            <w:r w:rsidRPr="005A2A09">
              <w:rPr>
                <w:b/>
                <w:bCs/>
                <w:color w:val="451B2E"/>
                <w:sz w:val="20"/>
                <w:szCs w:val="20"/>
                <w:rtl/>
              </w:rPr>
              <w:t>23/4 – 27/4</w:t>
            </w:r>
          </w:p>
        </w:tc>
      </w:tr>
      <w:tr w:rsidR="00F36863" w:rsidRPr="009B65B4" w:rsidTr="00C7746E">
        <w:trPr>
          <w:trHeight w:val="383"/>
          <w:jc w:val="center"/>
        </w:trPr>
        <w:tc>
          <w:tcPr>
            <w:tcW w:w="2453" w:type="dxa"/>
            <w:gridSpan w:val="2"/>
            <w:vMerge w:val="restart"/>
            <w:tcBorders>
              <w:top w:val="double" w:sz="4" w:space="0" w:color="800000"/>
              <w:left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R</w:t>
            </w: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evision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auto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3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auto"/>
              <w:bottom w:val="double" w:sz="4" w:space="0" w:color="800000"/>
              <w:right w:val="double" w:sz="4" w:space="0" w:color="800000"/>
            </w:tcBorders>
          </w:tcPr>
          <w:p w:rsidR="00C42CCB" w:rsidRDefault="00C42CCB" w:rsidP="00EC22C7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3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L:1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2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EC22C7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</w:tr>
      <w:tr w:rsidR="00F36863" w:rsidRPr="009B65B4" w:rsidTr="00C7746E">
        <w:trPr>
          <w:trHeight w:val="388"/>
          <w:jc w:val="center"/>
        </w:trPr>
        <w:tc>
          <w:tcPr>
            <w:tcW w:w="2453" w:type="dxa"/>
            <w:gridSpan w:val="2"/>
            <w:vMerge/>
            <w:tcBorders>
              <w:left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auto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3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auto"/>
              <w:bottom w:val="double" w:sz="4" w:space="0" w:color="800000"/>
              <w:right w:val="double" w:sz="4" w:space="0" w:color="800000"/>
            </w:tcBorders>
          </w:tcPr>
          <w:p w:rsidR="00C42CCB" w:rsidRDefault="00C42CCB" w:rsidP="00EC22C7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3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L:2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2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EC22C7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</w:tr>
      <w:tr w:rsidR="00F36863" w:rsidRPr="009B65B4" w:rsidTr="00C7746E">
        <w:trPr>
          <w:trHeight w:val="383"/>
          <w:jc w:val="center"/>
        </w:trPr>
        <w:tc>
          <w:tcPr>
            <w:tcW w:w="2453" w:type="dxa"/>
            <w:gridSpan w:val="2"/>
            <w:vMerge/>
            <w:tcBorders>
              <w:left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3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EC22C7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auto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3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auto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L:3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2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EC22C7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</w:tr>
      <w:tr w:rsidR="00F36863" w:rsidRPr="009B65B4" w:rsidTr="00C7746E">
        <w:trPr>
          <w:trHeight w:val="383"/>
          <w:jc w:val="center"/>
        </w:trPr>
        <w:tc>
          <w:tcPr>
            <w:tcW w:w="2453" w:type="dxa"/>
            <w:gridSpan w:val="2"/>
            <w:vMerge/>
            <w:tcBorders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auto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3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auto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Quiz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auto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3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auto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L:4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2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Quiz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2453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الثاني عشر</w:t>
            </w:r>
          </w:p>
        </w:tc>
        <w:tc>
          <w:tcPr>
            <w:tcW w:w="2262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الحادي عشر</w:t>
            </w: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العاشر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66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6600"/>
                <w:rtl/>
              </w:rPr>
              <w:t>التاسع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2453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5A2A09" w:rsidRDefault="00C42CCB" w:rsidP="006455F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A2A09">
              <w:rPr>
                <w:b/>
                <w:bCs/>
                <w:color w:val="451B2E"/>
                <w:sz w:val="20"/>
                <w:szCs w:val="20"/>
                <w:rtl/>
              </w:rPr>
              <w:t>20/6 – 24/6</w:t>
            </w:r>
          </w:p>
        </w:tc>
        <w:tc>
          <w:tcPr>
            <w:tcW w:w="2262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5A2A09" w:rsidRDefault="00C42CCB" w:rsidP="006455F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A2A09">
              <w:rPr>
                <w:b/>
                <w:bCs/>
                <w:color w:val="451B2E"/>
                <w:sz w:val="20"/>
                <w:szCs w:val="20"/>
                <w:rtl/>
              </w:rPr>
              <w:t>13/6 – 17/6</w:t>
            </w: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5A2A09" w:rsidRDefault="00C42CCB" w:rsidP="006455F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A2A09">
              <w:rPr>
                <w:b/>
                <w:bCs/>
                <w:color w:val="451B2E"/>
                <w:sz w:val="20"/>
                <w:szCs w:val="20"/>
                <w:rtl/>
              </w:rPr>
              <w:t>6/6 – 10/6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5A2A09" w:rsidRDefault="00C42CCB" w:rsidP="006455F4">
            <w:pPr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lang w:val="en-US"/>
              </w:rPr>
            </w:pPr>
            <w:r w:rsidRPr="005A2A09">
              <w:rPr>
                <w:b/>
                <w:bCs/>
                <w:color w:val="451B2E"/>
                <w:sz w:val="20"/>
                <w:szCs w:val="20"/>
                <w:rtl/>
              </w:rPr>
              <w:t>29/5 – 3/6</w:t>
            </w:r>
          </w:p>
        </w:tc>
      </w:tr>
      <w:tr w:rsidR="00F36863" w:rsidRPr="009B65B4" w:rsidTr="005450D2">
        <w:trPr>
          <w:trHeight w:val="383"/>
          <w:jc w:val="center"/>
        </w:trPr>
        <w:tc>
          <w:tcPr>
            <w:tcW w:w="126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493342">
              <w:rPr>
                <w:rFonts w:ascii="Arabic Typesetting" w:hAnsi="Arabic Typesetting" w:cs="Arabic Typesetting"/>
                <w:b/>
                <w:bCs/>
                <w:lang w:val="en-US"/>
              </w:rPr>
              <w:t>U:5</w:t>
            </w:r>
          </w:p>
        </w:tc>
        <w:tc>
          <w:tcPr>
            <w:tcW w:w="118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L:1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EC22C7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L:1</w:t>
            </w:r>
          </w:p>
        </w:tc>
      </w:tr>
      <w:tr w:rsidR="00F36863" w:rsidRPr="009B65B4" w:rsidTr="005450D2">
        <w:trPr>
          <w:trHeight w:val="383"/>
          <w:jc w:val="center"/>
        </w:trPr>
        <w:tc>
          <w:tcPr>
            <w:tcW w:w="126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493342">
              <w:rPr>
                <w:rFonts w:ascii="Arabic Typesetting" w:hAnsi="Arabic Typesetting" w:cs="Arabic Typesetting"/>
                <w:b/>
                <w:bCs/>
                <w:lang w:val="en-US"/>
              </w:rPr>
              <w:t>U:5</w:t>
            </w:r>
          </w:p>
        </w:tc>
        <w:tc>
          <w:tcPr>
            <w:tcW w:w="118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L:2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EC22C7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L:2</w:t>
            </w:r>
          </w:p>
        </w:tc>
      </w:tr>
      <w:tr w:rsidR="00F36863" w:rsidRPr="009B65B4" w:rsidTr="005450D2">
        <w:trPr>
          <w:trHeight w:val="383"/>
          <w:jc w:val="center"/>
        </w:trPr>
        <w:tc>
          <w:tcPr>
            <w:tcW w:w="126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493342">
              <w:rPr>
                <w:rFonts w:ascii="Arabic Typesetting" w:hAnsi="Arabic Typesetting" w:cs="Arabic Typesetting"/>
                <w:b/>
                <w:bCs/>
                <w:lang w:val="en-US"/>
              </w:rPr>
              <w:t>U:5</w:t>
            </w:r>
          </w:p>
        </w:tc>
        <w:tc>
          <w:tcPr>
            <w:tcW w:w="118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L:3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EC22C7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L:3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126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U:5</w:t>
            </w:r>
          </w:p>
        </w:tc>
        <w:tc>
          <w:tcPr>
            <w:tcW w:w="118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L:4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Quiz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Quiz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U:</w:t>
            </w: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4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L:4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2453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السادس عشر</w:t>
            </w:r>
          </w:p>
        </w:tc>
        <w:tc>
          <w:tcPr>
            <w:tcW w:w="2262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8000"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الخامس عشر</w:t>
            </w: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الرابع عشر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الثالث عشر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2453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FE5DAC" w:rsidRDefault="00C42CCB" w:rsidP="00FE5DAC">
            <w:pPr>
              <w:bidi/>
              <w:jc w:val="center"/>
              <w:rPr>
                <w:rStyle w:val="a7"/>
                <w:sz w:val="20"/>
                <w:szCs w:val="20"/>
                <w:rtl/>
              </w:rPr>
            </w:pPr>
            <w:r w:rsidRPr="00FE5DAC">
              <w:rPr>
                <w:b/>
                <w:bCs/>
                <w:color w:val="451B2E"/>
                <w:sz w:val="20"/>
                <w:szCs w:val="20"/>
                <w:rtl/>
              </w:rPr>
              <w:t>19/7 – 23/7</w:t>
            </w:r>
          </w:p>
        </w:tc>
        <w:tc>
          <w:tcPr>
            <w:tcW w:w="2262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FE5DAC" w:rsidRDefault="00C42CCB" w:rsidP="00FE5DA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5DAC">
              <w:rPr>
                <w:b/>
                <w:bCs/>
                <w:color w:val="451B2E"/>
                <w:sz w:val="20"/>
                <w:szCs w:val="20"/>
                <w:rtl/>
              </w:rPr>
              <w:t>12/7 – 16/7</w:t>
            </w: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FE5DAC" w:rsidRDefault="00C42CCB" w:rsidP="00FE5DA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5DAC">
              <w:rPr>
                <w:b/>
                <w:bCs/>
                <w:color w:val="451B2E"/>
                <w:sz w:val="20"/>
                <w:szCs w:val="20"/>
                <w:rtl/>
              </w:rPr>
              <w:t>5/7 – 9/7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FE5DAC" w:rsidRDefault="00C42CCB" w:rsidP="00FE5DA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5DAC">
              <w:rPr>
                <w:b/>
                <w:bCs/>
                <w:color w:val="451B2E"/>
                <w:sz w:val="20"/>
                <w:szCs w:val="20"/>
                <w:rtl/>
              </w:rPr>
              <w:t>27/6 – 2/7</w:t>
            </w:r>
          </w:p>
        </w:tc>
      </w:tr>
      <w:tr w:rsidR="00F36863" w:rsidRPr="009B65B4" w:rsidTr="006E35E2">
        <w:trPr>
          <w:trHeight w:val="383"/>
          <w:jc w:val="center"/>
        </w:trPr>
        <w:tc>
          <w:tcPr>
            <w:tcW w:w="2453" w:type="dxa"/>
            <w:gridSpan w:val="2"/>
            <w:vMerge w:val="restart"/>
            <w:tcBorders>
              <w:top w:val="double" w:sz="4" w:space="0" w:color="800000"/>
              <w:left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R</w:t>
            </w: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evision</w:t>
            </w: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U:6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U:6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L:1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493342">
              <w:rPr>
                <w:rFonts w:ascii="Arabic Typesetting" w:hAnsi="Arabic Typesetting" w:cs="Arabic Typesetting"/>
                <w:b/>
                <w:bCs/>
                <w:lang w:val="en-US"/>
              </w:rPr>
              <w:t>U:5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</w:tr>
      <w:tr w:rsidR="00F36863" w:rsidRPr="009B65B4" w:rsidTr="006E35E2">
        <w:trPr>
          <w:trHeight w:val="383"/>
          <w:jc w:val="center"/>
        </w:trPr>
        <w:tc>
          <w:tcPr>
            <w:tcW w:w="2453" w:type="dxa"/>
            <w:gridSpan w:val="2"/>
            <w:vMerge/>
            <w:tcBorders>
              <w:left w:val="double" w:sz="4" w:space="0" w:color="800000"/>
              <w:right w:val="double" w:sz="4" w:space="0" w:color="800000"/>
            </w:tcBorders>
            <w:shd w:val="clear" w:color="auto" w:fill="auto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U:6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U:6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L:2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493342">
              <w:rPr>
                <w:rFonts w:ascii="Arabic Typesetting" w:hAnsi="Arabic Typesetting" w:cs="Arabic Typesetting"/>
                <w:b/>
                <w:bCs/>
                <w:lang w:val="en-US"/>
              </w:rPr>
              <w:t>U:5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</w:tr>
      <w:tr w:rsidR="00F36863" w:rsidRPr="009B65B4" w:rsidTr="006E35E2">
        <w:trPr>
          <w:trHeight w:val="383"/>
          <w:jc w:val="center"/>
        </w:trPr>
        <w:tc>
          <w:tcPr>
            <w:tcW w:w="2453" w:type="dxa"/>
            <w:gridSpan w:val="2"/>
            <w:vMerge/>
            <w:tcBorders>
              <w:left w:val="double" w:sz="4" w:space="0" w:color="800000"/>
              <w:right w:val="double" w:sz="4" w:space="0" w:color="800000"/>
            </w:tcBorders>
            <w:shd w:val="clear" w:color="auto" w:fill="auto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U:6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U:6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L:3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493342">
              <w:rPr>
                <w:rFonts w:ascii="Arabic Typesetting" w:hAnsi="Arabic Typesetting" w:cs="Arabic Typesetting"/>
                <w:b/>
                <w:bCs/>
                <w:lang w:val="en-US"/>
              </w:rPr>
              <w:t>U:5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C42CCB" w:rsidRDefault="00C42CCB" w:rsidP="000A6C0D">
            <w:pPr>
              <w:jc w:val="center"/>
            </w:pPr>
            <w:r w:rsidRPr="00FF289E">
              <w:rPr>
                <w:rFonts w:ascii="Arabic Typesetting" w:hAnsi="Arabic Typesetting" w:cs="Arabic Typesetting"/>
                <w:b/>
                <w:bCs/>
                <w:lang w:val="en-US"/>
              </w:rPr>
              <w:t>W.B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2453" w:type="dxa"/>
            <w:gridSpan w:val="2"/>
            <w:vMerge/>
            <w:tcBorders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</w:rPr>
            </w:pPr>
          </w:p>
        </w:tc>
        <w:tc>
          <w:tcPr>
            <w:tcW w:w="107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U:6</w:t>
            </w:r>
          </w:p>
        </w:tc>
        <w:tc>
          <w:tcPr>
            <w:tcW w:w="118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Quiz</w:t>
            </w:r>
          </w:p>
        </w:tc>
        <w:tc>
          <w:tcPr>
            <w:tcW w:w="115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U:6</w:t>
            </w:r>
          </w:p>
        </w:tc>
        <w:tc>
          <w:tcPr>
            <w:tcW w:w="1260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EC22C7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L:4</w:t>
            </w:r>
          </w:p>
        </w:tc>
        <w:tc>
          <w:tcPr>
            <w:tcW w:w="117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lang w:val="en-US"/>
              </w:rPr>
              <w:t>U:5</w:t>
            </w:r>
          </w:p>
        </w:tc>
        <w:tc>
          <w:tcPr>
            <w:tcW w:w="130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0A6C0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  <w:lang w:val="en-US"/>
              </w:rPr>
            </w:pPr>
            <w:r w:rsidRPr="009B65B4">
              <w:rPr>
                <w:rFonts w:ascii="Arabic Typesetting" w:hAnsi="Arabic Typesetting" w:cs="Arabic Typesetting"/>
                <w:b/>
                <w:bCs/>
                <w:lang w:val="en-US"/>
              </w:rPr>
              <w:t>Quiz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4715" w:type="dxa"/>
            <w:gridSpan w:val="4"/>
            <w:vMerge w:val="restart"/>
            <w:tcBorders>
              <w:top w:val="double" w:sz="4" w:space="0" w:color="800000"/>
              <w:left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8000"/>
                <w:lang w:val="en-US"/>
              </w:rPr>
            </w:pPr>
            <w:r w:rsidRPr="007F08A2">
              <w:rPr>
                <w:b/>
                <w:bCs/>
                <w:color w:val="00B050"/>
                <w:sz w:val="36"/>
                <w:szCs w:val="36"/>
                <w:lang w:val="en-US"/>
              </w:rPr>
              <w:t>Prepared by:</w:t>
            </w:r>
          </w:p>
          <w:p w:rsidR="00C42CCB" w:rsidRDefault="00C42CCB" w:rsidP="007F08A2">
            <w:pPr>
              <w:jc w:val="center"/>
              <w:rPr>
                <w:lang w:val="en-US"/>
              </w:rPr>
            </w:pPr>
          </w:p>
          <w:p w:rsidR="00C42CCB" w:rsidRPr="009B65B4" w:rsidRDefault="00C42CCB" w:rsidP="00FE5DAC">
            <w:pPr>
              <w:rPr>
                <w:rFonts w:ascii="Arabic Typesetting" w:hAnsi="Arabic Typesetting" w:cs="Arabic Typesetting"/>
                <w:b/>
                <w:bCs/>
                <w:color w:val="008000"/>
                <w:lang w:val="en-US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8000"/>
                <w:lang w:val="en-US"/>
              </w:rPr>
              <w:t>Teacher :</w:t>
            </w: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</w:t>
            </w:r>
            <w:r>
              <w:rPr>
                <w:rFonts w:ascii="Arabic Typesetting" w:hAnsi="Arabic Typesetting" w:cs="Arabic Typesetting" w:hint="cs"/>
                <w:b/>
                <w:bCs/>
                <w:color w:val="008000"/>
                <w:rtl/>
              </w:rPr>
              <w:t>ثامن</w:t>
            </w: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 xml:space="preserve"> عشر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AEEF3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color w:val="008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>ال</w:t>
            </w:r>
            <w:r>
              <w:rPr>
                <w:rFonts w:ascii="Arabic Typesetting" w:hAnsi="Arabic Typesetting" w:cs="Arabic Typesetting" w:hint="cs"/>
                <w:b/>
                <w:bCs/>
                <w:color w:val="008000"/>
                <w:rtl/>
              </w:rPr>
              <w:t>سابع</w:t>
            </w:r>
            <w:r w:rsidRPr="009B65B4">
              <w:rPr>
                <w:rFonts w:ascii="Arabic Typesetting" w:hAnsi="Arabic Typesetting" w:cs="Arabic Typesetting"/>
                <w:b/>
                <w:bCs/>
                <w:color w:val="008000"/>
                <w:rtl/>
              </w:rPr>
              <w:t xml:space="preserve"> عشر</w:t>
            </w:r>
          </w:p>
        </w:tc>
      </w:tr>
      <w:tr w:rsidR="00F36863" w:rsidRPr="009B65B4" w:rsidTr="00FE5DAC">
        <w:trPr>
          <w:trHeight w:val="383"/>
          <w:jc w:val="center"/>
        </w:trPr>
        <w:tc>
          <w:tcPr>
            <w:tcW w:w="4715" w:type="dxa"/>
            <w:gridSpan w:val="4"/>
            <w:vMerge/>
            <w:tcBorders>
              <w:left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FE5DAC" w:rsidRDefault="00C42CCB" w:rsidP="00FE5DA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5DAC">
              <w:rPr>
                <w:b/>
                <w:bCs/>
                <w:color w:val="451B2E"/>
                <w:sz w:val="20"/>
                <w:szCs w:val="20"/>
                <w:rtl/>
              </w:rPr>
              <w:t>3/8 – 7/8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D6E3BC"/>
            <w:vAlign w:val="center"/>
          </w:tcPr>
          <w:p w:rsidR="00C42CCB" w:rsidRPr="00FE5DAC" w:rsidRDefault="00C42CCB" w:rsidP="00FE5DA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5DAC">
              <w:rPr>
                <w:b/>
                <w:bCs/>
                <w:color w:val="451B2E"/>
                <w:sz w:val="20"/>
                <w:szCs w:val="20"/>
                <w:rtl/>
              </w:rPr>
              <w:t>26/7 – 30/7</w:t>
            </w:r>
          </w:p>
        </w:tc>
      </w:tr>
      <w:tr w:rsidR="00AA2CB5" w:rsidRPr="009B65B4" w:rsidTr="00FE5DAC">
        <w:trPr>
          <w:trHeight w:val="383"/>
          <w:jc w:val="center"/>
        </w:trPr>
        <w:tc>
          <w:tcPr>
            <w:tcW w:w="4715" w:type="dxa"/>
            <w:gridSpan w:val="4"/>
            <w:vMerge/>
            <w:tcBorders>
              <w:left w:val="double" w:sz="4" w:space="0" w:color="800000"/>
              <w:bottom w:val="double" w:sz="4" w:space="0" w:color="800000"/>
              <w:right w:val="double" w:sz="4" w:space="0" w:color="800000"/>
            </w:tcBorders>
            <w:shd w:val="clear" w:color="auto" w:fill="auto"/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</w:p>
        </w:tc>
        <w:tc>
          <w:tcPr>
            <w:tcW w:w="2418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881A65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en-US"/>
              </w:rPr>
            </w:pPr>
            <w:r w:rsidRPr="00881A65"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en-US"/>
              </w:rPr>
              <w:t>Final Exam</w:t>
            </w:r>
          </w:p>
        </w:tc>
        <w:tc>
          <w:tcPr>
            <w:tcW w:w="2479" w:type="dxa"/>
            <w:gridSpan w:val="2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C42CCB" w:rsidRPr="009B65B4" w:rsidRDefault="00C42CCB" w:rsidP="00881A65">
            <w:pPr>
              <w:jc w:val="center"/>
              <w:rPr>
                <w:rFonts w:ascii="Arabic Typesetting" w:hAnsi="Arabic Typesetting" w:cs="Arabic Typesetting"/>
                <w:b/>
                <w:bCs/>
                <w:lang w:val="en-US"/>
              </w:rPr>
            </w:pPr>
            <w:r w:rsidRPr="00881A65"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en-US"/>
              </w:rPr>
              <w:t>Final Exam</w:t>
            </w:r>
          </w:p>
        </w:tc>
      </w:tr>
    </w:tbl>
    <w:p w:rsidR="005F73CE" w:rsidRDefault="005F73CE" w:rsidP="008173F4">
      <w:pPr>
        <w:rPr>
          <w:lang w:val="en-US"/>
        </w:rPr>
      </w:pPr>
    </w:p>
    <w:p w:rsidR="008173F4" w:rsidRPr="00D5030F" w:rsidRDefault="008173F4" w:rsidP="007F08A2">
      <w:pPr>
        <w:rPr>
          <w:lang w:val="en-US"/>
        </w:rPr>
      </w:pPr>
    </w:p>
    <w:sectPr w:rsidR="008173F4" w:rsidRPr="00D5030F" w:rsidSect="00F767C5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8C" w:rsidRDefault="009E178C">
      <w:r>
        <w:separator/>
      </w:r>
    </w:p>
  </w:endnote>
  <w:endnote w:type="continuationSeparator" w:id="1">
    <w:p w:rsidR="009E178C" w:rsidRDefault="009E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8C" w:rsidRDefault="009E178C">
      <w:r>
        <w:separator/>
      </w:r>
    </w:p>
  </w:footnote>
  <w:footnote w:type="continuationSeparator" w:id="1">
    <w:p w:rsidR="009E178C" w:rsidRDefault="009E1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E3E"/>
    <w:rsid w:val="00003CAE"/>
    <w:rsid w:val="00024927"/>
    <w:rsid w:val="00026237"/>
    <w:rsid w:val="00027D31"/>
    <w:rsid w:val="000408DC"/>
    <w:rsid w:val="00050CAE"/>
    <w:rsid w:val="00052B27"/>
    <w:rsid w:val="00056869"/>
    <w:rsid w:val="000637FE"/>
    <w:rsid w:val="000661BE"/>
    <w:rsid w:val="00073131"/>
    <w:rsid w:val="000859C5"/>
    <w:rsid w:val="0009073C"/>
    <w:rsid w:val="000B37F6"/>
    <w:rsid w:val="000C78A6"/>
    <w:rsid w:val="000D5EE9"/>
    <w:rsid w:val="000F0031"/>
    <w:rsid w:val="00112A0E"/>
    <w:rsid w:val="00117111"/>
    <w:rsid w:val="00131C37"/>
    <w:rsid w:val="00135C83"/>
    <w:rsid w:val="0013699E"/>
    <w:rsid w:val="0014405E"/>
    <w:rsid w:val="001520C8"/>
    <w:rsid w:val="00160023"/>
    <w:rsid w:val="00160FB0"/>
    <w:rsid w:val="001717B1"/>
    <w:rsid w:val="00171BA2"/>
    <w:rsid w:val="00172304"/>
    <w:rsid w:val="00175C2B"/>
    <w:rsid w:val="00176358"/>
    <w:rsid w:val="0019766D"/>
    <w:rsid w:val="001A482C"/>
    <w:rsid w:val="001C175C"/>
    <w:rsid w:val="001E0B4A"/>
    <w:rsid w:val="001E6CE1"/>
    <w:rsid w:val="001F07CA"/>
    <w:rsid w:val="001F5752"/>
    <w:rsid w:val="002009A6"/>
    <w:rsid w:val="00207EC9"/>
    <w:rsid w:val="002232F4"/>
    <w:rsid w:val="0023047D"/>
    <w:rsid w:val="00243B03"/>
    <w:rsid w:val="0025163C"/>
    <w:rsid w:val="00254B55"/>
    <w:rsid w:val="00263957"/>
    <w:rsid w:val="002662A8"/>
    <w:rsid w:val="0029240C"/>
    <w:rsid w:val="002B6DB0"/>
    <w:rsid w:val="002B7CA6"/>
    <w:rsid w:val="002D09DF"/>
    <w:rsid w:val="002F69A4"/>
    <w:rsid w:val="00301B70"/>
    <w:rsid w:val="003136AF"/>
    <w:rsid w:val="003155EB"/>
    <w:rsid w:val="00315692"/>
    <w:rsid w:val="0031638E"/>
    <w:rsid w:val="00322FA2"/>
    <w:rsid w:val="0036782B"/>
    <w:rsid w:val="00377A4D"/>
    <w:rsid w:val="0038329D"/>
    <w:rsid w:val="00395B3A"/>
    <w:rsid w:val="00395E63"/>
    <w:rsid w:val="003C4565"/>
    <w:rsid w:val="003D11EE"/>
    <w:rsid w:val="003D3367"/>
    <w:rsid w:val="003E1719"/>
    <w:rsid w:val="003F51C8"/>
    <w:rsid w:val="00400B32"/>
    <w:rsid w:val="004104F4"/>
    <w:rsid w:val="00410A1D"/>
    <w:rsid w:val="00412503"/>
    <w:rsid w:val="0041639C"/>
    <w:rsid w:val="00432077"/>
    <w:rsid w:val="0044631B"/>
    <w:rsid w:val="00456D5B"/>
    <w:rsid w:val="0045761F"/>
    <w:rsid w:val="00460480"/>
    <w:rsid w:val="00470B3A"/>
    <w:rsid w:val="004741B2"/>
    <w:rsid w:val="004A1151"/>
    <w:rsid w:val="004A421B"/>
    <w:rsid w:val="004B3BC8"/>
    <w:rsid w:val="004F2156"/>
    <w:rsid w:val="004F4726"/>
    <w:rsid w:val="004F7F45"/>
    <w:rsid w:val="00513EBB"/>
    <w:rsid w:val="00515988"/>
    <w:rsid w:val="005435DB"/>
    <w:rsid w:val="005442E8"/>
    <w:rsid w:val="005468FF"/>
    <w:rsid w:val="00546D88"/>
    <w:rsid w:val="005632CD"/>
    <w:rsid w:val="005710E6"/>
    <w:rsid w:val="00582C99"/>
    <w:rsid w:val="00582CD4"/>
    <w:rsid w:val="005A2A09"/>
    <w:rsid w:val="005B6D6A"/>
    <w:rsid w:val="005C74F7"/>
    <w:rsid w:val="005D29C8"/>
    <w:rsid w:val="005D5FEB"/>
    <w:rsid w:val="005F4BFE"/>
    <w:rsid w:val="005F73CE"/>
    <w:rsid w:val="00600CD9"/>
    <w:rsid w:val="00604602"/>
    <w:rsid w:val="00607461"/>
    <w:rsid w:val="006109B6"/>
    <w:rsid w:val="0061473A"/>
    <w:rsid w:val="0062515A"/>
    <w:rsid w:val="0063669B"/>
    <w:rsid w:val="006455F4"/>
    <w:rsid w:val="00660216"/>
    <w:rsid w:val="00661B1E"/>
    <w:rsid w:val="00664B71"/>
    <w:rsid w:val="00664DBF"/>
    <w:rsid w:val="00667399"/>
    <w:rsid w:val="0067587A"/>
    <w:rsid w:val="0067724C"/>
    <w:rsid w:val="00681A57"/>
    <w:rsid w:val="006959FF"/>
    <w:rsid w:val="006A7F55"/>
    <w:rsid w:val="006C192A"/>
    <w:rsid w:val="006C1E78"/>
    <w:rsid w:val="006C2484"/>
    <w:rsid w:val="006C438C"/>
    <w:rsid w:val="006E43E8"/>
    <w:rsid w:val="00701888"/>
    <w:rsid w:val="007064CD"/>
    <w:rsid w:val="0072378A"/>
    <w:rsid w:val="00747EE2"/>
    <w:rsid w:val="00775E76"/>
    <w:rsid w:val="007A490E"/>
    <w:rsid w:val="007A6E91"/>
    <w:rsid w:val="007B63E8"/>
    <w:rsid w:val="007D6B1F"/>
    <w:rsid w:val="007E1C2E"/>
    <w:rsid w:val="007E47F3"/>
    <w:rsid w:val="007F08A2"/>
    <w:rsid w:val="008020F9"/>
    <w:rsid w:val="00803826"/>
    <w:rsid w:val="00812271"/>
    <w:rsid w:val="008137F2"/>
    <w:rsid w:val="008173F4"/>
    <w:rsid w:val="00827626"/>
    <w:rsid w:val="008423F9"/>
    <w:rsid w:val="0085572E"/>
    <w:rsid w:val="0086141E"/>
    <w:rsid w:val="00865349"/>
    <w:rsid w:val="00876676"/>
    <w:rsid w:val="00881A65"/>
    <w:rsid w:val="008850E9"/>
    <w:rsid w:val="008A1863"/>
    <w:rsid w:val="008A4026"/>
    <w:rsid w:val="008A4F1A"/>
    <w:rsid w:val="008A6C04"/>
    <w:rsid w:val="008B55C7"/>
    <w:rsid w:val="008B5D28"/>
    <w:rsid w:val="008B5E9F"/>
    <w:rsid w:val="008D244E"/>
    <w:rsid w:val="008E1F93"/>
    <w:rsid w:val="008F3085"/>
    <w:rsid w:val="009039D8"/>
    <w:rsid w:val="00926467"/>
    <w:rsid w:val="00940FCA"/>
    <w:rsid w:val="009513D2"/>
    <w:rsid w:val="00952558"/>
    <w:rsid w:val="00962E0C"/>
    <w:rsid w:val="009632A0"/>
    <w:rsid w:val="00964063"/>
    <w:rsid w:val="00973441"/>
    <w:rsid w:val="009B451C"/>
    <w:rsid w:val="009B48C6"/>
    <w:rsid w:val="009B65B4"/>
    <w:rsid w:val="009C34B9"/>
    <w:rsid w:val="009C5466"/>
    <w:rsid w:val="009D0253"/>
    <w:rsid w:val="009D57F9"/>
    <w:rsid w:val="009E178C"/>
    <w:rsid w:val="009F259D"/>
    <w:rsid w:val="009F4732"/>
    <w:rsid w:val="009F53D6"/>
    <w:rsid w:val="009F70F6"/>
    <w:rsid w:val="00A02327"/>
    <w:rsid w:val="00A271BB"/>
    <w:rsid w:val="00A27DFF"/>
    <w:rsid w:val="00A55939"/>
    <w:rsid w:val="00A664D3"/>
    <w:rsid w:val="00A67D9D"/>
    <w:rsid w:val="00A80870"/>
    <w:rsid w:val="00A851A2"/>
    <w:rsid w:val="00A90E3E"/>
    <w:rsid w:val="00AA2CB5"/>
    <w:rsid w:val="00AB146B"/>
    <w:rsid w:val="00AB1E79"/>
    <w:rsid w:val="00AC0877"/>
    <w:rsid w:val="00AC43BD"/>
    <w:rsid w:val="00AD7A97"/>
    <w:rsid w:val="00AE2FA2"/>
    <w:rsid w:val="00AE3D91"/>
    <w:rsid w:val="00AE4409"/>
    <w:rsid w:val="00AF3268"/>
    <w:rsid w:val="00B12B7C"/>
    <w:rsid w:val="00B12E6D"/>
    <w:rsid w:val="00B15C67"/>
    <w:rsid w:val="00B2220E"/>
    <w:rsid w:val="00B22E2E"/>
    <w:rsid w:val="00B36145"/>
    <w:rsid w:val="00B40C6F"/>
    <w:rsid w:val="00B43657"/>
    <w:rsid w:val="00B65A3B"/>
    <w:rsid w:val="00B73CA7"/>
    <w:rsid w:val="00B91554"/>
    <w:rsid w:val="00B91F08"/>
    <w:rsid w:val="00BB0889"/>
    <w:rsid w:val="00BC12C0"/>
    <w:rsid w:val="00BC264E"/>
    <w:rsid w:val="00BC5D17"/>
    <w:rsid w:val="00BC706C"/>
    <w:rsid w:val="00C0186F"/>
    <w:rsid w:val="00C075BF"/>
    <w:rsid w:val="00C22492"/>
    <w:rsid w:val="00C25DF6"/>
    <w:rsid w:val="00C34352"/>
    <w:rsid w:val="00C355FD"/>
    <w:rsid w:val="00C37F25"/>
    <w:rsid w:val="00C42CCB"/>
    <w:rsid w:val="00C42F2A"/>
    <w:rsid w:val="00C50485"/>
    <w:rsid w:val="00C52AC1"/>
    <w:rsid w:val="00C5798E"/>
    <w:rsid w:val="00C67C45"/>
    <w:rsid w:val="00C71005"/>
    <w:rsid w:val="00C75250"/>
    <w:rsid w:val="00C81121"/>
    <w:rsid w:val="00C859AF"/>
    <w:rsid w:val="00C86A65"/>
    <w:rsid w:val="00C92180"/>
    <w:rsid w:val="00C95187"/>
    <w:rsid w:val="00CA2F13"/>
    <w:rsid w:val="00CA4BA1"/>
    <w:rsid w:val="00CB2F2D"/>
    <w:rsid w:val="00CD0E4D"/>
    <w:rsid w:val="00CD621D"/>
    <w:rsid w:val="00CE26C7"/>
    <w:rsid w:val="00CE7B95"/>
    <w:rsid w:val="00CF50A3"/>
    <w:rsid w:val="00D02941"/>
    <w:rsid w:val="00D16907"/>
    <w:rsid w:val="00D230A7"/>
    <w:rsid w:val="00D421F1"/>
    <w:rsid w:val="00D45B53"/>
    <w:rsid w:val="00D5030F"/>
    <w:rsid w:val="00D758EC"/>
    <w:rsid w:val="00DA0BF5"/>
    <w:rsid w:val="00DA1157"/>
    <w:rsid w:val="00DC3E43"/>
    <w:rsid w:val="00DC5DD5"/>
    <w:rsid w:val="00DD7D4C"/>
    <w:rsid w:val="00DF4FC8"/>
    <w:rsid w:val="00E156DF"/>
    <w:rsid w:val="00E20D71"/>
    <w:rsid w:val="00E220B6"/>
    <w:rsid w:val="00E24C5F"/>
    <w:rsid w:val="00E25EE7"/>
    <w:rsid w:val="00E37658"/>
    <w:rsid w:val="00E37969"/>
    <w:rsid w:val="00E504DC"/>
    <w:rsid w:val="00E72540"/>
    <w:rsid w:val="00E84308"/>
    <w:rsid w:val="00E874D3"/>
    <w:rsid w:val="00E95103"/>
    <w:rsid w:val="00E9574B"/>
    <w:rsid w:val="00EA1A98"/>
    <w:rsid w:val="00EA6395"/>
    <w:rsid w:val="00EB5F5A"/>
    <w:rsid w:val="00EC5D29"/>
    <w:rsid w:val="00EF5E24"/>
    <w:rsid w:val="00EF7FEC"/>
    <w:rsid w:val="00F10C86"/>
    <w:rsid w:val="00F1547E"/>
    <w:rsid w:val="00F214CC"/>
    <w:rsid w:val="00F268E7"/>
    <w:rsid w:val="00F36272"/>
    <w:rsid w:val="00F36863"/>
    <w:rsid w:val="00F5035A"/>
    <w:rsid w:val="00F767C5"/>
    <w:rsid w:val="00F81791"/>
    <w:rsid w:val="00F82DD1"/>
    <w:rsid w:val="00F916BF"/>
    <w:rsid w:val="00FA3319"/>
    <w:rsid w:val="00FA656E"/>
    <w:rsid w:val="00FB310B"/>
    <w:rsid w:val="00FB64F2"/>
    <w:rsid w:val="00FB6603"/>
    <w:rsid w:val="00FC3B95"/>
    <w:rsid w:val="00FD1A57"/>
    <w:rsid w:val="00FE5DAC"/>
    <w:rsid w:val="00FF0EAA"/>
    <w:rsid w:val="00FF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"/>
      <o:colormenu v:ext="edit" fillcolor="silver" strokecolor="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A65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268E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268E7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FB310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FB310B"/>
    <w:rPr>
      <w:rFonts w:ascii="Tahoma" w:hAnsi="Tahoma" w:cs="Tahoma"/>
      <w:sz w:val="16"/>
      <w:szCs w:val="16"/>
      <w:lang w:val="en-GB" w:eastAsia="en-GB"/>
    </w:rPr>
  </w:style>
  <w:style w:type="character" w:styleId="a7">
    <w:name w:val="Emphasis"/>
    <w:qFormat/>
    <w:rsid w:val="00FE5D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ar8ar.com/news/contents/newsm/2388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التقويم الدراسي للفصل الدراسي الأول لعام 1429 – 1430 هـ</vt:lpstr>
      <vt:lpstr>التقويم الدراسي للفصل الدراسي الأول لعام 1429 – 1430 هـ</vt:lpstr>
    </vt:vector>
  </TitlesOfParts>
  <Company/>
  <LinksUpToDate>false</LinksUpToDate>
  <CharactersWithSpaces>983</CharactersWithSpaces>
  <SharedDoc>false</SharedDoc>
  <HLinks>
    <vt:vector size="12" baseType="variant">
      <vt:variant>
        <vt:i4>7995492</vt:i4>
      </vt:variant>
      <vt:variant>
        <vt:i4>-1</vt:i4>
      </vt:variant>
      <vt:variant>
        <vt:i4>1041</vt:i4>
      </vt:variant>
      <vt:variant>
        <vt:i4>1</vt:i4>
      </vt:variant>
      <vt:variant>
        <vt:lpwstr>http://www.ar8ar.com/news/contents/newsm/23887.jpg</vt:lpwstr>
      </vt:variant>
      <vt:variant>
        <vt:lpwstr/>
      </vt:variant>
      <vt:variant>
        <vt:i4>7995492</vt:i4>
      </vt:variant>
      <vt:variant>
        <vt:i4>-1</vt:i4>
      </vt:variant>
      <vt:variant>
        <vt:i4>1042</vt:i4>
      </vt:variant>
      <vt:variant>
        <vt:i4>1</vt:i4>
      </vt:variant>
      <vt:variant>
        <vt:lpwstr>http://www.ar8ar.com/news/contents/newsm/23887.jpg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التقويم الدراسي للفصل الدراسي الأول لعام 1429 – 1430 هـ</dc:title>
  <dc:subject/>
  <dc:creator>srf</dc:creator>
  <cp:keywords/>
  <cp:lastModifiedBy>Compaq</cp:lastModifiedBy>
  <cp:revision>2</cp:revision>
  <cp:lastPrinted>2013-10-27T05:12:00Z</cp:lastPrinted>
  <dcterms:created xsi:type="dcterms:W3CDTF">2014-01-27T06:44:00Z</dcterms:created>
  <dcterms:modified xsi:type="dcterms:W3CDTF">2014-01-27T06:44:00Z</dcterms:modified>
</cp:coreProperties>
</file>