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550" w:rsidRDefault="00034E54">
      <w:r>
        <w:rPr>
          <w:noProof/>
        </w:rPr>
        <w:pict>
          <v:shapetype id="_x0000_t53" coordsize="21600,21600" o:spt="53" adj="5400,2700" path="m,l@3,qx@4@11l@4@10@5@10@5@11qy@6,l@21,0@19@15@21@16@9@16@9@17qy@8@22l@1@22qx@0@17l@0@16,0@16,2700@15xem@4@11nfqy@3@12l@1@12qx@0@13@1@10l@4@10em@5@11nfqy@6@12l@8@12qx@9@13@8@10l@5@10em@0@13nfl@0@16em@9@13nfl@9@16e">
            <v:formulas>
              <v:f eqn="val #0"/>
              <v:f eqn="sum @0 675 0"/>
              <v:f eqn="sum @1 675 0"/>
              <v:f eqn="sum @2 675 0"/>
              <v:f eqn="sum @3 675 0"/>
              <v:f eqn="sum width 0 @4"/>
              <v:f eqn="sum width 0 @3"/>
              <v:f eqn="sum width 0 @2"/>
              <v:f eqn="sum width 0 @1"/>
              <v:f eqn="sum width 0 @0"/>
              <v:f eqn="val #1"/>
              <v:f eqn="prod @10 1 4"/>
              <v:f eqn="prod @11 2 1"/>
              <v:f eqn="prod @11 3 1"/>
              <v:f eqn="prod height 1 2"/>
              <v:f eqn="sum @14 0 @12"/>
              <v:f eqn="sum height 0 @10"/>
              <v:f eqn="sum height 0 @11"/>
              <v:f eqn="prod width 1 2"/>
              <v:f eqn="sum width 0 2700"/>
              <v:f eqn="sum @18 0 2700"/>
              <v:f eqn="val width"/>
              <v:f eqn="val height"/>
            </v:formulas>
            <v:path o:extrusionok="f" o:connecttype="custom" o:connectlocs="@18,@10;2700,@15;@18,21600;@19,@15" o:connectangles="270,180,90,0" textboxrect="@0,@10,@9,21600"/>
            <v:handles>
              <v:h position="#0,bottomRight" xrange="2700,8100"/>
              <v:h position="center,#1" yrange="0,7200"/>
            </v:handles>
            <o:complex v:ext="view"/>
          </v:shapetype>
          <v:shape id="_x0000_s1026" type="#_x0000_t53" style="position:absolute;left:0;text-align:left;margin-left:103.8pt;margin-top:-18.55pt;width:333.6pt;height:29.2pt;z-index:251658240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  <v:textbox style="mso-next-textbox:#_x0000_s1026">
              <w:txbxContent>
                <w:p w:rsidR="005B0550" w:rsidRDefault="005B0550" w:rsidP="005B0550">
                  <w:pPr>
                    <w:jc w:val="center"/>
                    <w:rPr>
                      <w:color w:val="000000" w:themeColor="text1"/>
                      <w:sz w:val="32"/>
                      <w:szCs w:val="32"/>
                    </w:rPr>
                  </w:pPr>
                  <w:r>
                    <w:rPr>
                      <w:rFonts w:cs="Arial"/>
                      <w:color w:val="000000" w:themeColor="text1"/>
                      <w:sz w:val="32"/>
                      <w:szCs w:val="32"/>
                      <w:rtl/>
                    </w:rPr>
                    <w:t>نموذج التخطيط لحصة دراسية</w:t>
                  </w:r>
                </w:p>
              </w:txbxContent>
            </v:textbox>
            <w10:wrap anchorx="page"/>
          </v:shape>
        </w:pict>
      </w:r>
      <w:r>
        <w:rPr>
          <w:noProof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29" type="#_x0000_t106" style="position:absolute;left:0;text-align:left;margin-left:-31.4pt;margin-top:-24.5pt;width:120.4pt;height:76.6pt;rotation:12012444fd;z-index:251660288" adj="-3067,4042" fillcolor="white [3201]" strokecolor="#8064a2 [3207]" strokeweight="1pt">
            <v:stroke dashstyle="dash"/>
            <v:shadow color="#868686"/>
            <v:textbox style="mso-next-textbox:#_x0000_s1029">
              <w:txbxContent>
                <w:p w:rsidR="005B0550" w:rsidRDefault="005B0550" w:rsidP="005B0550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المادة</w:t>
                  </w:r>
                  <w:r w:rsidR="00496EC3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:</w:t>
                  </w:r>
                </w:p>
                <w:p w:rsidR="00496EC3" w:rsidRDefault="00496EC3" w:rsidP="005B0550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لغتي</w:t>
                  </w:r>
                </w:p>
                <w:p w:rsidR="005B0550" w:rsidRPr="002929E6" w:rsidRDefault="005B0550" w:rsidP="005B0550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xbxContent>
            </v:textbox>
            <w10:wrap anchorx="page"/>
          </v:shape>
        </w:pict>
      </w:r>
      <w:r>
        <w:rPr>
          <w:noProof/>
        </w:rPr>
        <w:pict>
          <v:shape id="_x0000_s1028" type="#_x0000_t106" style="position:absolute;left:0;text-align:left;margin-left:451.6pt;margin-top:-24.5pt;width:120.4pt;height:76.6pt;rotation:12012444fd;z-index:251659264" adj="25422,4944" fillcolor="white [3201]" strokecolor="#8064a2 [3207]" strokeweight="1pt">
            <v:stroke dashstyle="dash"/>
            <v:shadow color="#868686"/>
            <v:textbox style="mso-next-textbox:#_x0000_s1028">
              <w:txbxContent>
                <w:p w:rsidR="00F124A3" w:rsidRPr="00F124A3" w:rsidRDefault="005B0550" w:rsidP="00F124A3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عنوان الوحدة</w:t>
                  </w:r>
                  <w:r w:rsidR="00F124A3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="00F124A3" w:rsidRPr="00F124A3">
                    <w:rPr>
                      <w:rFonts w:ascii="Simplified Arabic" w:hAnsi="Simplified Arabic" w:cs="Fanan" w:hint="cs"/>
                      <w:sz w:val="36"/>
                      <w:szCs w:val="36"/>
                      <w:rtl/>
                      <w:lang w:bidi="ar-EG"/>
                    </w:rPr>
                    <w:t>أقاربي</w:t>
                  </w:r>
                </w:p>
                <w:p w:rsidR="005B0550" w:rsidRPr="002929E6" w:rsidRDefault="005B0550" w:rsidP="005B0550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xbxContent>
            </v:textbox>
            <w10:wrap anchorx="page"/>
          </v:shape>
        </w:pict>
      </w:r>
    </w:p>
    <w:tbl>
      <w:tblPr>
        <w:tblStyle w:val="-4"/>
        <w:tblpPr w:leftFromText="180" w:rightFromText="180" w:vertAnchor="text" w:horzAnchor="margin" w:tblpY="573"/>
        <w:bidiVisual/>
        <w:tblW w:w="10397" w:type="dxa"/>
        <w:tblLayout w:type="fixed"/>
        <w:tblLook w:val="04A0"/>
      </w:tblPr>
      <w:tblGrid>
        <w:gridCol w:w="4050"/>
        <w:gridCol w:w="6347"/>
      </w:tblGrid>
      <w:tr w:rsidR="00954E5D" w:rsidRPr="002929E6" w:rsidTr="000E2433">
        <w:trPr>
          <w:cnfStyle w:val="100000000000"/>
          <w:trHeight w:val="98"/>
        </w:trPr>
        <w:tc>
          <w:tcPr>
            <w:cnfStyle w:val="001000000000"/>
            <w:tcW w:w="4050" w:type="dxa"/>
            <w:hideMark/>
          </w:tcPr>
          <w:p w:rsidR="00954E5D" w:rsidRPr="000E2433" w:rsidRDefault="00954E5D" w:rsidP="00E45B55">
            <w:pPr>
              <w:jc w:val="center"/>
              <w:rPr>
                <w:b w:val="0"/>
                <w:bCs w:val="0"/>
                <w:sz w:val="28"/>
                <w:szCs w:val="28"/>
                <w:rtl/>
              </w:rPr>
            </w:pPr>
            <w:r w:rsidRPr="000E2433">
              <w:rPr>
                <w:rFonts w:hint="cs"/>
                <w:b w:val="0"/>
                <w:bCs w:val="0"/>
                <w:sz w:val="28"/>
                <w:szCs w:val="28"/>
                <w:rtl/>
              </w:rPr>
              <w:t>الصف :</w:t>
            </w:r>
          </w:p>
        </w:tc>
        <w:tc>
          <w:tcPr>
            <w:tcW w:w="6347" w:type="dxa"/>
            <w:hideMark/>
          </w:tcPr>
          <w:p w:rsidR="00954E5D" w:rsidRPr="000E2433" w:rsidRDefault="00F124A3" w:rsidP="00E45B55">
            <w:pPr>
              <w:jc w:val="center"/>
              <w:cnfStyle w:val="100000000000"/>
              <w:rPr>
                <w:b w:val="0"/>
                <w:bCs w:val="0"/>
                <w:sz w:val="28"/>
                <w:szCs w:val="28"/>
                <w:rtl/>
              </w:rPr>
            </w:pPr>
            <w:r w:rsidRPr="000E2433">
              <w:rPr>
                <w:rFonts w:hint="cs"/>
                <w:b w:val="0"/>
                <w:bCs w:val="0"/>
                <w:sz w:val="28"/>
                <w:szCs w:val="28"/>
                <w:rtl/>
              </w:rPr>
              <w:t>ثاني الإبتدائي</w:t>
            </w:r>
          </w:p>
        </w:tc>
      </w:tr>
      <w:tr w:rsidR="00954E5D" w:rsidRPr="002929E6" w:rsidTr="000E2433">
        <w:trPr>
          <w:cnfStyle w:val="000000100000"/>
          <w:trHeight w:val="98"/>
        </w:trPr>
        <w:tc>
          <w:tcPr>
            <w:cnfStyle w:val="001000000000"/>
            <w:tcW w:w="4050" w:type="dxa"/>
            <w:hideMark/>
          </w:tcPr>
          <w:p w:rsidR="00954E5D" w:rsidRPr="000E2433" w:rsidRDefault="00954E5D" w:rsidP="00E45B55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 w:rsidRPr="000E2433">
              <w:rPr>
                <w:rFonts w:hint="cs"/>
                <w:b w:val="0"/>
                <w:bCs w:val="0"/>
                <w:sz w:val="28"/>
                <w:szCs w:val="28"/>
                <w:rtl/>
              </w:rPr>
              <w:t>المدة الزمنية :</w:t>
            </w:r>
            <w:r w:rsidR="00F124A3" w:rsidRPr="000E2433">
              <w:rPr>
                <w:rFonts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6347" w:type="dxa"/>
            <w:hideMark/>
          </w:tcPr>
          <w:p w:rsidR="00954E5D" w:rsidRPr="000E2433" w:rsidRDefault="00F124A3" w:rsidP="00E45B55">
            <w:pPr>
              <w:jc w:val="center"/>
              <w:cnfStyle w:val="000000100000"/>
              <w:rPr>
                <w:rFonts w:ascii="Times New Roman"/>
                <w:b/>
                <w:bCs/>
                <w:sz w:val="28"/>
                <w:szCs w:val="28"/>
                <w:rtl/>
              </w:rPr>
            </w:pPr>
            <w:r w:rsidRPr="000E2433">
              <w:rPr>
                <w:rFonts w:ascii="Simplified Arabic" w:hAnsi="Simplified Arabic" w:cs="Fanan" w:hint="cs"/>
                <w:sz w:val="28"/>
                <w:szCs w:val="28"/>
                <w:rtl/>
                <w:lang w:bidi="ar-EG"/>
              </w:rPr>
              <w:t>أربعة أسابيع</w:t>
            </w:r>
          </w:p>
        </w:tc>
      </w:tr>
      <w:tr w:rsidR="00954E5D" w:rsidRPr="002929E6" w:rsidTr="000E2433">
        <w:trPr>
          <w:trHeight w:val="157"/>
        </w:trPr>
        <w:tc>
          <w:tcPr>
            <w:cnfStyle w:val="001000000000"/>
            <w:tcW w:w="4050" w:type="dxa"/>
            <w:hideMark/>
          </w:tcPr>
          <w:p w:rsidR="00954E5D" w:rsidRPr="000E2433" w:rsidRDefault="00954E5D" w:rsidP="00E45B55">
            <w:pPr>
              <w:jc w:val="center"/>
              <w:rPr>
                <w:b w:val="0"/>
                <w:bCs w:val="0"/>
                <w:sz w:val="28"/>
                <w:szCs w:val="28"/>
                <w:rtl/>
              </w:rPr>
            </w:pPr>
            <w:r w:rsidRPr="000E2433">
              <w:rPr>
                <w:rFonts w:hint="cs"/>
                <w:b w:val="0"/>
                <w:bCs w:val="0"/>
                <w:sz w:val="28"/>
                <w:szCs w:val="28"/>
                <w:rtl/>
              </w:rPr>
              <w:t>ملخص الوحدة :</w:t>
            </w:r>
          </w:p>
          <w:p w:rsidR="00954E5D" w:rsidRPr="000E2433" w:rsidRDefault="00954E5D" w:rsidP="000E2433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6347" w:type="dxa"/>
            <w:hideMark/>
          </w:tcPr>
          <w:p w:rsidR="00954E5D" w:rsidRPr="000E2433" w:rsidRDefault="00F124A3" w:rsidP="00E45B55">
            <w:pPr>
              <w:jc w:val="center"/>
              <w:cnfStyle w:val="000000000000"/>
              <w:rPr>
                <w:b/>
                <w:bCs/>
                <w:sz w:val="28"/>
                <w:szCs w:val="28"/>
                <w:lang w:bidi="ar-EG"/>
              </w:rPr>
            </w:pPr>
            <w:r w:rsidRPr="000E2433">
              <w:rPr>
                <w:rFonts w:ascii="Simplified Arabic" w:hAnsi="Simplified Arabic" w:cs="Fanan" w:hint="cs"/>
                <w:sz w:val="28"/>
                <w:szCs w:val="28"/>
                <w:rtl/>
                <w:lang w:bidi="ar-EG"/>
              </w:rPr>
              <w:t>تتناول بر الوالدين وصلة الأقارب</w:t>
            </w:r>
          </w:p>
        </w:tc>
      </w:tr>
      <w:tr w:rsidR="00954E5D" w:rsidRPr="002929E6" w:rsidTr="000E2433">
        <w:trPr>
          <w:cnfStyle w:val="000000100000"/>
          <w:trHeight w:val="113"/>
        </w:trPr>
        <w:tc>
          <w:tcPr>
            <w:cnfStyle w:val="001000000000"/>
            <w:tcW w:w="4050" w:type="dxa"/>
            <w:hideMark/>
          </w:tcPr>
          <w:p w:rsidR="00954E5D" w:rsidRPr="000E2433" w:rsidRDefault="000E2433" w:rsidP="000E2433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 w:rsidRPr="000E2433">
              <w:rPr>
                <w:rFonts w:hint="cs"/>
                <w:b w:val="0"/>
                <w:bCs w:val="0"/>
                <w:sz w:val="28"/>
                <w:szCs w:val="28"/>
                <w:rtl/>
              </w:rPr>
              <w:t xml:space="preserve">الفصل الدراسي </w:t>
            </w:r>
          </w:p>
        </w:tc>
        <w:tc>
          <w:tcPr>
            <w:tcW w:w="6347" w:type="dxa"/>
            <w:hideMark/>
          </w:tcPr>
          <w:p w:rsidR="00954E5D" w:rsidRPr="000E2433" w:rsidRDefault="000E2433" w:rsidP="00E45B55">
            <w:pPr>
              <w:jc w:val="center"/>
              <w:cnfStyle w:val="000000100000"/>
              <w:rPr>
                <w:b/>
                <w:bCs/>
                <w:sz w:val="28"/>
                <w:szCs w:val="28"/>
              </w:rPr>
            </w:pPr>
            <w:r w:rsidRPr="000E2433">
              <w:rPr>
                <w:rFonts w:hint="cs"/>
                <w:sz w:val="28"/>
                <w:szCs w:val="28"/>
                <w:rtl/>
              </w:rPr>
              <w:t>الأول</w:t>
            </w:r>
          </w:p>
        </w:tc>
      </w:tr>
    </w:tbl>
    <w:p w:rsidR="00954E5D" w:rsidRDefault="00954E5D" w:rsidP="00954E5D">
      <w:pPr>
        <w:tabs>
          <w:tab w:val="left" w:pos="1331"/>
        </w:tabs>
        <w:rPr>
          <w:rtl/>
        </w:rPr>
      </w:pPr>
      <w:r>
        <w:rPr>
          <w:rtl/>
        </w:rPr>
        <w:tab/>
      </w:r>
    </w:p>
    <w:p w:rsidR="00991172" w:rsidRDefault="00034E54" w:rsidP="00954E5D">
      <w:pPr>
        <w:rPr>
          <w:sz w:val="36"/>
          <w:szCs w:val="36"/>
          <w:rtl/>
        </w:rPr>
      </w:pPr>
      <w:r w:rsidRPr="00034E54">
        <w:rPr>
          <w:noProof/>
          <w:rtl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30" type="#_x0000_t109" style="position:absolute;left:0;text-align:left;margin-left:144.95pt;margin-top:96.4pt;width:258pt;height:29.25pt;z-index:251661312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 style="mso-next-textbox:#_x0000_s1030">
              <w:txbxContent>
                <w:p w:rsidR="005B0550" w:rsidRPr="00B964C1" w:rsidRDefault="00B964C1" w:rsidP="00B964C1">
                  <w:pPr>
                    <w:pStyle w:val="a3"/>
                    <w:rPr>
                      <w:sz w:val="36"/>
                      <w:szCs w:val="36"/>
                    </w:rPr>
                  </w:pPr>
                  <w:r>
                    <w:rPr>
                      <w:rFonts w:hint="cs"/>
                      <w:sz w:val="36"/>
                      <w:szCs w:val="36"/>
                      <w:rtl/>
                    </w:rPr>
                    <w:t xml:space="preserve">1- </w:t>
                  </w:r>
                  <w:r w:rsidR="005B0550" w:rsidRPr="00B964C1">
                    <w:rPr>
                      <w:rFonts w:hint="cs"/>
                      <w:sz w:val="36"/>
                      <w:szCs w:val="36"/>
                      <w:rtl/>
                    </w:rPr>
                    <w:t>تحديد نتائج التعلم المرغوبة</w:t>
                  </w:r>
                </w:p>
              </w:txbxContent>
            </v:textbox>
            <w10:wrap anchorx="page"/>
          </v:shape>
        </w:pict>
      </w:r>
    </w:p>
    <w:p w:rsidR="00DB7C4D" w:rsidRPr="00954E5D" w:rsidRDefault="00731319" w:rsidP="00954E5D">
      <w:pPr>
        <w:rPr>
          <w:rtl/>
        </w:rPr>
      </w:pPr>
      <w:r w:rsidRPr="00731319">
        <w:rPr>
          <w:rFonts w:hint="cs"/>
          <w:sz w:val="36"/>
          <w:szCs w:val="36"/>
          <w:rtl/>
        </w:rPr>
        <w:t>الأهداف الرسمية :</w:t>
      </w:r>
    </w:p>
    <w:p w:rsidR="00F124A3" w:rsidRPr="00F124A3" w:rsidRDefault="00F124A3" w:rsidP="00F124A3">
      <w:pPr>
        <w:spacing w:after="0" w:line="240" w:lineRule="auto"/>
        <w:rPr>
          <w:rFonts w:ascii="Simplified Arabic" w:hAnsi="Simplified Arabic" w:cs="Fanan"/>
          <w:sz w:val="24"/>
          <w:szCs w:val="28"/>
          <w:rtl/>
          <w:lang w:bidi="ar-EG"/>
        </w:rPr>
      </w:pPr>
      <w:r>
        <w:rPr>
          <w:rFonts w:ascii="Simplified Arabic" w:hAnsi="Simplified Arabic" w:cs="Fanan" w:hint="cs"/>
          <w:sz w:val="32"/>
          <w:szCs w:val="32"/>
          <w:rtl/>
          <w:lang w:bidi="ar-EG"/>
        </w:rPr>
        <w:t>1</w:t>
      </w:r>
      <w:r w:rsidRPr="00F124A3">
        <w:rPr>
          <w:rFonts w:ascii="Simplified Arabic" w:hAnsi="Simplified Arabic" w:cs="Fanan" w:hint="cs"/>
          <w:sz w:val="24"/>
          <w:szCs w:val="28"/>
          <w:rtl/>
          <w:lang w:bidi="ar-EG"/>
        </w:rPr>
        <w:t>) اكتساب اتجاهات وقيم متصلة ببر الوالدين وصلة الأقارب</w:t>
      </w:r>
    </w:p>
    <w:p w:rsidR="00F124A3" w:rsidRPr="00F124A3" w:rsidRDefault="00F124A3" w:rsidP="00F124A3">
      <w:pPr>
        <w:spacing w:after="0" w:line="240" w:lineRule="auto"/>
        <w:rPr>
          <w:rFonts w:ascii="Simplified Arabic" w:hAnsi="Simplified Arabic" w:cs="Fanan"/>
          <w:sz w:val="24"/>
          <w:szCs w:val="28"/>
          <w:rtl/>
          <w:lang w:bidi="ar-EG"/>
        </w:rPr>
      </w:pPr>
      <w:r w:rsidRPr="00F124A3">
        <w:rPr>
          <w:rFonts w:ascii="Simplified Arabic" w:hAnsi="Simplified Arabic" w:cs="Fanan" w:hint="cs"/>
          <w:sz w:val="24"/>
          <w:szCs w:val="28"/>
          <w:rtl/>
          <w:lang w:bidi="ar-EG"/>
        </w:rPr>
        <w:t>2) التعليق على صورة من محيطه</w:t>
      </w:r>
    </w:p>
    <w:p w:rsidR="00F124A3" w:rsidRPr="00F124A3" w:rsidRDefault="00F124A3" w:rsidP="00F124A3">
      <w:pPr>
        <w:spacing w:after="0" w:line="240" w:lineRule="auto"/>
        <w:rPr>
          <w:rFonts w:ascii="Simplified Arabic" w:hAnsi="Simplified Arabic" w:cs="Fanan"/>
          <w:sz w:val="24"/>
          <w:szCs w:val="28"/>
          <w:rtl/>
          <w:lang w:bidi="ar-EG"/>
        </w:rPr>
      </w:pPr>
      <w:r w:rsidRPr="00F124A3">
        <w:rPr>
          <w:rFonts w:ascii="Simplified Arabic" w:hAnsi="Simplified Arabic" w:cs="Fanan" w:hint="cs"/>
          <w:sz w:val="24"/>
          <w:szCs w:val="28"/>
          <w:rtl/>
          <w:lang w:bidi="ar-EG"/>
        </w:rPr>
        <w:t>3) التعبير عن مضامين الدرس</w:t>
      </w:r>
    </w:p>
    <w:p w:rsidR="00F124A3" w:rsidRPr="00F124A3" w:rsidRDefault="00F124A3" w:rsidP="00F124A3">
      <w:pPr>
        <w:spacing w:after="0" w:line="240" w:lineRule="auto"/>
        <w:rPr>
          <w:rFonts w:ascii="Simplified Arabic" w:hAnsi="Simplified Arabic" w:cs="Fanan"/>
          <w:sz w:val="24"/>
          <w:szCs w:val="28"/>
          <w:rtl/>
          <w:lang w:bidi="ar-EG"/>
        </w:rPr>
      </w:pPr>
      <w:r w:rsidRPr="00F124A3">
        <w:rPr>
          <w:rFonts w:ascii="Simplified Arabic" w:hAnsi="Simplified Arabic" w:cs="Fanan" w:hint="cs"/>
          <w:sz w:val="24"/>
          <w:szCs w:val="28"/>
          <w:rtl/>
          <w:lang w:bidi="ar-EG"/>
        </w:rPr>
        <w:t>4) إبداء رأيه في موضوع يناسب عمره بجملة واحدة</w:t>
      </w:r>
    </w:p>
    <w:p w:rsidR="00F124A3" w:rsidRPr="00F124A3" w:rsidRDefault="00F124A3" w:rsidP="00F124A3">
      <w:pPr>
        <w:spacing w:after="0" w:line="240" w:lineRule="auto"/>
        <w:rPr>
          <w:rFonts w:ascii="Simplified Arabic" w:hAnsi="Simplified Arabic" w:cs="Fanan"/>
          <w:sz w:val="24"/>
          <w:szCs w:val="28"/>
          <w:rtl/>
          <w:lang w:bidi="ar-EG"/>
        </w:rPr>
      </w:pPr>
      <w:r w:rsidRPr="00F124A3">
        <w:rPr>
          <w:rFonts w:ascii="Simplified Arabic" w:hAnsi="Simplified Arabic" w:cs="Fanan" w:hint="cs"/>
          <w:sz w:val="24"/>
          <w:szCs w:val="28"/>
          <w:rtl/>
          <w:lang w:bidi="ar-EG"/>
        </w:rPr>
        <w:t>5) اكتشاف المعاني الغامضة في الدرس من خلال الترادف والتضاد</w:t>
      </w:r>
    </w:p>
    <w:p w:rsidR="00F124A3" w:rsidRPr="00F124A3" w:rsidRDefault="00F124A3" w:rsidP="00F124A3">
      <w:pPr>
        <w:spacing w:after="0" w:line="240" w:lineRule="auto"/>
        <w:rPr>
          <w:rFonts w:ascii="Simplified Arabic" w:hAnsi="Simplified Arabic" w:cs="Fanan"/>
          <w:sz w:val="24"/>
          <w:szCs w:val="28"/>
          <w:rtl/>
          <w:lang w:bidi="ar-EG"/>
        </w:rPr>
      </w:pPr>
      <w:r w:rsidRPr="00F124A3">
        <w:rPr>
          <w:rFonts w:ascii="Simplified Arabic" w:hAnsi="Simplified Arabic" w:cs="Fanan" w:hint="cs"/>
          <w:sz w:val="24"/>
          <w:szCs w:val="28"/>
          <w:rtl/>
          <w:lang w:bidi="ar-EG"/>
        </w:rPr>
        <w:t>6) تلوين الأساليب اللغوية صوتيا</w:t>
      </w:r>
    </w:p>
    <w:p w:rsidR="00F124A3" w:rsidRPr="00F124A3" w:rsidRDefault="00F124A3" w:rsidP="00F124A3">
      <w:pPr>
        <w:spacing w:after="0" w:line="240" w:lineRule="auto"/>
        <w:rPr>
          <w:rFonts w:ascii="Simplified Arabic" w:hAnsi="Simplified Arabic" w:cs="Fanan"/>
          <w:sz w:val="24"/>
          <w:szCs w:val="28"/>
          <w:rtl/>
          <w:lang w:bidi="ar-EG"/>
        </w:rPr>
      </w:pPr>
      <w:r w:rsidRPr="00F124A3">
        <w:rPr>
          <w:rFonts w:ascii="Simplified Arabic" w:hAnsi="Simplified Arabic" w:cs="Fanan" w:hint="cs"/>
          <w:sz w:val="24"/>
          <w:szCs w:val="28"/>
          <w:rtl/>
          <w:lang w:bidi="ar-EG"/>
        </w:rPr>
        <w:t>7) قراءة كلمات مشتملة على ال قمرية وشمسية</w:t>
      </w:r>
    </w:p>
    <w:p w:rsidR="001D5058" w:rsidRPr="00F124A3" w:rsidRDefault="00F124A3" w:rsidP="00F124A3">
      <w:r w:rsidRPr="00F124A3">
        <w:rPr>
          <w:rFonts w:ascii="Simplified Arabic" w:hAnsi="Simplified Arabic" w:cs="Fanan" w:hint="cs"/>
          <w:sz w:val="24"/>
          <w:szCs w:val="28"/>
          <w:rtl/>
          <w:lang w:bidi="ar-EG"/>
        </w:rPr>
        <w:t xml:space="preserve">8) تأكيد الجملة الإسمية بـ (إن) في تراكيب لغوية متنوعة </w:t>
      </w:r>
      <w:r w:rsidRPr="00F124A3">
        <w:rPr>
          <w:rFonts w:ascii="Simplified Arabic" w:hAnsi="Simplified Arabic" w:cs="Fanan"/>
          <w:sz w:val="24"/>
          <w:szCs w:val="28"/>
          <w:rtl/>
          <w:lang w:bidi="ar-EG"/>
        </w:rPr>
        <w:t xml:space="preserve"> </w:t>
      </w:r>
    </w:p>
    <w:tbl>
      <w:tblPr>
        <w:tblStyle w:val="a4"/>
        <w:tblpPr w:leftFromText="180" w:rightFromText="180" w:vertAnchor="text" w:horzAnchor="margin" w:tblpXSpec="center" w:tblpY="66"/>
        <w:bidiVisual/>
        <w:tblW w:w="11199" w:type="dxa"/>
        <w:tblBorders>
          <w:top w:val="single" w:sz="12" w:space="0" w:color="5F497A" w:themeColor="accent4" w:themeShade="BF"/>
          <w:left w:val="single" w:sz="12" w:space="0" w:color="5F497A" w:themeColor="accent4" w:themeShade="BF"/>
          <w:bottom w:val="single" w:sz="12" w:space="0" w:color="5F497A" w:themeColor="accent4" w:themeShade="BF"/>
          <w:right w:val="single" w:sz="12" w:space="0" w:color="5F497A" w:themeColor="accent4" w:themeShade="BF"/>
          <w:insideH w:val="single" w:sz="12" w:space="0" w:color="5F497A" w:themeColor="accent4" w:themeShade="BF"/>
          <w:insideV w:val="single" w:sz="12" w:space="0" w:color="5F497A" w:themeColor="accent4" w:themeShade="BF"/>
        </w:tblBorders>
        <w:tblLook w:val="04A0"/>
      </w:tblPr>
      <w:tblGrid>
        <w:gridCol w:w="5386"/>
        <w:gridCol w:w="5813"/>
      </w:tblGrid>
      <w:tr w:rsidR="00991172" w:rsidTr="000E2433">
        <w:tc>
          <w:tcPr>
            <w:tcW w:w="5386" w:type="dxa"/>
            <w:shd w:val="pct10" w:color="auto" w:fill="B2A1C7" w:themeFill="accent4" w:themeFillTint="99"/>
          </w:tcPr>
          <w:p w:rsidR="00991172" w:rsidRDefault="00991172" w:rsidP="00991172">
            <w:pPr>
              <w:pStyle w:val="a3"/>
              <w:ind w:left="0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الأفكار الكبرى ( الأفهام الباقية)</w:t>
            </w:r>
          </w:p>
        </w:tc>
        <w:tc>
          <w:tcPr>
            <w:tcW w:w="5813" w:type="dxa"/>
            <w:shd w:val="pct10" w:color="auto" w:fill="B2A1C7" w:themeFill="accent4" w:themeFillTint="99"/>
          </w:tcPr>
          <w:p w:rsidR="00991172" w:rsidRDefault="00991172" w:rsidP="00991172">
            <w:pPr>
              <w:pStyle w:val="a3"/>
              <w:ind w:left="0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الأسئلة الأساسية</w:t>
            </w:r>
          </w:p>
        </w:tc>
      </w:tr>
      <w:tr w:rsidR="00991172" w:rsidTr="007928EA">
        <w:tc>
          <w:tcPr>
            <w:tcW w:w="5386" w:type="dxa"/>
            <w:tcBorders>
              <w:bottom w:val="single" w:sz="12" w:space="0" w:color="5F497A" w:themeColor="accent4" w:themeShade="BF"/>
            </w:tcBorders>
          </w:tcPr>
          <w:p w:rsidR="00991172" w:rsidRDefault="00991172" w:rsidP="00991172">
            <w:pPr>
              <w:pStyle w:val="a3"/>
              <w:ind w:left="0"/>
              <w:rPr>
                <w:sz w:val="28"/>
                <w:szCs w:val="28"/>
                <w:rtl/>
              </w:rPr>
            </w:pPr>
          </w:p>
          <w:p w:rsidR="00F124A3" w:rsidRPr="001F2727" w:rsidRDefault="00F124A3" w:rsidP="00F124A3">
            <w:pPr>
              <w:pStyle w:val="a3"/>
              <w:numPr>
                <w:ilvl w:val="0"/>
                <w:numId w:val="13"/>
              </w:numPr>
              <w:jc w:val="lowKashida"/>
              <w:rPr>
                <w:rFonts w:ascii="Simplified Arabic" w:hAnsi="Simplified Arabic" w:cs="Fanan"/>
                <w:sz w:val="32"/>
                <w:szCs w:val="32"/>
                <w:rtl/>
                <w:lang w:bidi="ar-EG"/>
              </w:rPr>
            </w:pPr>
            <w:r>
              <w:rPr>
                <w:rFonts w:ascii="Simplified Arabic" w:hAnsi="Simplified Arabic" w:cs="Fanan" w:hint="cs"/>
                <w:sz w:val="32"/>
                <w:szCs w:val="32"/>
                <w:rtl/>
                <w:lang w:bidi="ar-EG"/>
              </w:rPr>
              <w:t>إ</w:t>
            </w:r>
            <w:r w:rsidRPr="001F2727">
              <w:rPr>
                <w:rFonts w:ascii="Simplified Arabic" w:hAnsi="Simplified Arabic" w:cs="Fanan" w:hint="cs"/>
                <w:sz w:val="32"/>
                <w:szCs w:val="32"/>
                <w:rtl/>
                <w:lang w:bidi="ar-EG"/>
              </w:rPr>
              <w:t xml:space="preserve">تقان الطالبة </w:t>
            </w:r>
            <w:r>
              <w:rPr>
                <w:rFonts w:ascii="Simplified Arabic" w:hAnsi="Simplified Arabic" w:cs="Fanan" w:hint="cs"/>
                <w:sz w:val="32"/>
                <w:szCs w:val="32"/>
                <w:rtl/>
                <w:lang w:bidi="ar-EG"/>
              </w:rPr>
              <w:t>للمهارات اللغوية ( التحدث والإستماع والقراءة والكتابة)</w:t>
            </w:r>
          </w:p>
          <w:p w:rsidR="00F124A3" w:rsidRDefault="00F124A3" w:rsidP="00F124A3">
            <w:pPr>
              <w:jc w:val="lowKashida"/>
              <w:rPr>
                <w:rFonts w:ascii="Simplified Arabic" w:hAnsi="Simplified Arabic" w:cs="Fanan"/>
                <w:sz w:val="32"/>
                <w:szCs w:val="32"/>
                <w:rtl/>
                <w:lang w:bidi="ar-EG"/>
              </w:rPr>
            </w:pPr>
          </w:p>
          <w:p w:rsidR="00991172" w:rsidRPr="00F124A3" w:rsidRDefault="00F124A3" w:rsidP="00F124A3">
            <w:pPr>
              <w:pStyle w:val="a3"/>
              <w:numPr>
                <w:ilvl w:val="0"/>
                <w:numId w:val="13"/>
              </w:numPr>
              <w:jc w:val="lowKashida"/>
              <w:rPr>
                <w:rFonts w:ascii="Simplified Arabic" w:hAnsi="Simplified Arabic" w:cs="Fanan"/>
                <w:sz w:val="32"/>
                <w:szCs w:val="32"/>
                <w:rtl/>
                <w:lang w:bidi="ar-EG"/>
              </w:rPr>
            </w:pPr>
            <w:r>
              <w:rPr>
                <w:rFonts w:ascii="Simplified Arabic" w:hAnsi="Simplified Arabic" w:cs="Fanan" w:hint="cs"/>
                <w:sz w:val="32"/>
                <w:szCs w:val="32"/>
                <w:rtl/>
                <w:lang w:bidi="ar-EG"/>
              </w:rPr>
              <w:t>المقروء والمسموع له دلالات متعددة</w:t>
            </w:r>
          </w:p>
          <w:p w:rsidR="00991172" w:rsidRDefault="00991172" w:rsidP="00991172">
            <w:pPr>
              <w:pStyle w:val="a3"/>
              <w:ind w:left="0"/>
              <w:rPr>
                <w:sz w:val="28"/>
                <w:szCs w:val="28"/>
                <w:rtl/>
              </w:rPr>
            </w:pPr>
          </w:p>
        </w:tc>
        <w:tc>
          <w:tcPr>
            <w:tcW w:w="5813" w:type="dxa"/>
            <w:tcBorders>
              <w:bottom w:val="single" w:sz="12" w:space="0" w:color="5F497A" w:themeColor="accent4" w:themeShade="BF"/>
            </w:tcBorders>
          </w:tcPr>
          <w:p w:rsidR="00F124A3" w:rsidRDefault="00F124A3" w:rsidP="00F124A3">
            <w:pPr>
              <w:rPr>
                <w:rFonts w:ascii="Simplified Arabic" w:hAnsi="Simplified Arabic" w:cs="Fanan"/>
                <w:sz w:val="32"/>
                <w:szCs w:val="32"/>
                <w:rtl/>
                <w:lang w:bidi="ar-EG"/>
              </w:rPr>
            </w:pPr>
            <w:r>
              <w:rPr>
                <w:rFonts w:ascii="Simplified Arabic" w:hAnsi="Simplified Arabic" w:cs="Fanan" w:hint="cs"/>
                <w:sz w:val="32"/>
                <w:szCs w:val="32"/>
                <w:rtl/>
                <w:lang w:bidi="ar-EG"/>
              </w:rPr>
              <w:t>1) من هم الأرحام</w:t>
            </w:r>
          </w:p>
          <w:p w:rsidR="00F124A3" w:rsidRDefault="00F124A3" w:rsidP="00F124A3">
            <w:pPr>
              <w:rPr>
                <w:rFonts w:ascii="Simplified Arabic" w:hAnsi="Simplified Arabic" w:cs="Fanan"/>
                <w:sz w:val="32"/>
                <w:szCs w:val="32"/>
                <w:rtl/>
                <w:lang w:bidi="ar-EG"/>
              </w:rPr>
            </w:pPr>
            <w:r>
              <w:rPr>
                <w:rFonts w:ascii="Simplified Arabic" w:hAnsi="Simplified Arabic" w:cs="Fanan" w:hint="cs"/>
                <w:sz w:val="32"/>
                <w:szCs w:val="32"/>
                <w:rtl/>
                <w:lang w:bidi="ar-EG"/>
              </w:rPr>
              <w:t>2) ما معنى صلة الرحم</w:t>
            </w:r>
          </w:p>
          <w:p w:rsidR="00F124A3" w:rsidRDefault="00F124A3" w:rsidP="00F124A3">
            <w:pPr>
              <w:rPr>
                <w:rFonts w:ascii="Simplified Arabic" w:hAnsi="Simplified Arabic" w:cs="Fanan"/>
                <w:sz w:val="32"/>
                <w:szCs w:val="32"/>
                <w:rtl/>
                <w:lang w:bidi="ar-EG"/>
              </w:rPr>
            </w:pPr>
            <w:r>
              <w:rPr>
                <w:rFonts w:ascii="Simplified Arabic" w:hAnsi="Simplified Arabic" w:cs="Fanan" w:hint="cs"/>
                <w:sz w:val="32"/>
                <w:szCs w:val="32"/>
                <w:rtl/>
                <w:lang w:bidi="ar-EG"/>
              </w:rPr>
              <w:t>3) ماذا تعلمتي من النص</w:t>
            </w:r>
          </w:p>
          <w:p w:rsidR="00991172" w:rsidRDefault="00F124A3" w:rsidP="00F124A3">
            <w:pPr>
              <w:pStyle w:val="a3"/>
              <w:ind w:left="0"/>
              <w:rPr>
                <w:sz w:val="28"/>
                <w:szCs w:val="28"/>
                <w:rtl/>
              </w:rPr>
            </w:pPr>
            <w:r>
              <w:rPr>
                <w:rFonts w:ascii="Simplified Arabic" w:hAnsi="Simplified Arabic" w:cs="Fanan" w:hint="cs"/>
                <w:sz w:val="32"/>
                <w:szCs w:val="32"/>
                <w:rtl/>
              </w:rPr>
              <w:t>4) ماذا يجب علينا نحو المريض</w:t>
            </w:r>
          </w:p>
        </w:tc>
      </w:tr>
    </w:tbl>
    <w:p w:rsidR="00653755" w:rsidRDefault="00653755" w:rsidP="00AC3C4B">
      <w:pPr>
        <w:rPr>
          <w:sz w:val="36"/>
          <w:szCs w:val="36"/>
          <w:u w:val="single"/>
          <w:rtl/>
        </w:rPr>
      </w:pPr>
    </w:p>
    <w:tbl>
      <w:tblPr>
        <w:tblStyle w:val="a4"/>
        <w:bidiVisual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shd w:val="pct5" w:color="auto" w:fill="B2A1C7" w:themeFill="accent4" w:themeFillTint="99"/>
        <w:tblLook w:val="04A0"/>
      </w:tblPr>
      <w:tblGrid>
        <w:gridCol w:w="5494"/>
        <w:gridCol w:w="5494"/>
      </w:tblGrid>
      <w:tr w:rsidR="007928EA" w:rsidTr="007928EA">
        <w:tc>
          <w:tcPr>
            <w:tcW w:w="10988" w:type="dxa"/>
            <w:gridSpan w:val="2"/>
            <w:shd w:val="pct5" w:color="auto" w:fill="B2A1C7" w:themeFill="accent4" w:themeFillTint="99"/>
          </w:tcPr>
          <w:p w:rsidR="007928EA" w:rsidRDefault="007928EA" w:rsidP="007928EA">
            <w:pPr>
              <w:jc w:val="center"/>
              <w:rPr>
                <w:sz w:val="36"/>
                <w:szCs w:val="36"/>
                <w:u w:val="single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المعارف والمهارات الرئيسية التي سيكتسبها المتعلمون بعد تعلم الوحدة</w:t>
            </w:r>
          </w:p>
        </w:tc>
      </w:tr>
      <w:tr w:rsidR="007928EA" w:rsidTr="007928EA">
        <w:tc>
          <w:tcPr>
            <w:tcW w:w="5494" w:type="dxa"/>
            <w:shd w:val="clear" w:color="auto" w:fill="auto"/>
          </w:tcPr>
          <w:p w:rsidR="007928EA" w:rsidRDefault="007928EA" w:rsidP="007928EA">
            <w:pPr>
              <w:pStyle w:val="a3"/>
              <w:ind w:left="0"/>
              <w:rPr>
                <w:sz w:val="28"/>
                <w:szCs w:val="28"/>
                <w:u w:val="single"/>
                <w:rtl/>
              </w:rPr>
            </w:pPr>
            <w:r w:rsidRPr="00991172">
              <w:rPr>
                <w:rFonts w:hint="cs"/>
                <w:sz w:val="28"/>
                <w:szCs w:val="28"/>
                <w:u w:val="single"/>
                <w:rtl/>
              </w:rPr>
              <w:t>سيعرف المتعلمون :</w:t>
            </w:r>
          </w:p>
          <w:p w:rsidR="007928EA" w:rsidRPr="00F124A3" w:rsidRDefault="007928EA" w:rsidP="007928EA">
            <w:pPr>
              <w:pStyle w:val="a3"/>
              <w:numPr>
                <w:ilvl w:val="0"/>
                <w:numId w:val="14"/>
              </w:numPr>
            </w:pPr>
            <w:r w:rsidRPr="00F124A3">
              <w:rPr>
                <w:rFonts w:ascii="Simplified Arabic" w:hAnsi="Simplified Arabic" w:cs="Fanan" w:hint="cs"/>
                <w:sz w:val="32"/>
                <w:szCs w:val="32"/>
                <w:rtl/>
                <w:lang w:bidi="ar-EG"/>
              </w:rPr>
              <w:t>أسلوب تأكيد الجملة الإسمية</w:t>
            </w:r>
          </w:p>
          <w:p w:rsidR="007928EA" w:rsidRPr="00F124A3" w:rsidRDefault="007928EA" w:rsidP="007928EA">
            <w:pPr>
              <w:pStyle w:val="a3"/>
              <w:numPr>
                <w:ilvl w:val="0"/>
                <w:numId w:val="14"/>
              </w:numPr>
            </w:pPr>
            <w:r>
              <w:rPr>
                <w:rFonts w:ascii="Simplified Arabic" w:hAnsi="Simplified Arabic" w:cs="Fanan" w:hint="cs"/>
                <w:sz w:val="32"/>
                <w:szCs w:val="32"/>
                <w:rtl/>
                <w:lang w:bidi="ar-EG"/>
              </w:rPr>
              <w:t>استخدام اسلوب الدعاء</w:t>
            </w:r>
          </w:p>
          <w:p w:rsidR="007928EA" w:rsidRPr="00F124A3" w:rsidRDefault="007928EA" w:rsidP="007928EA">
            <w:pPr>
              <w:pStyle w:val="a3"/>
              <w:numPr>
                <w:ilvl w:val="0"/>
                <w:numId w:val="14"/>
              </w:numPr>
            </w:pPr>
            <w:r w:rsidRPr="00F124A3">
              <w:rPr>
                <w:rFonts w:ascii="Simplified Arabic" w:hAnsi="Simplified Arabic" w:cs="Fanan" w:hint="cs"/>
                <w:sz w:val="32"/>
                <w:szCs w:val="32"/>
                <w:rtl/>
                <w:lang w:bidi="ar-EG"/>
              </w:rPr>
              <w:t>أنواع الكلمة(اسم وفعل وحرف)</w:t>
            </w:r>
          </w:p>
          <w:p w:rsidR="007928EA" w:rsidRPr="00F124A3" w:rsidRDefault="007928EA" w:rsidP="007928EA">
            <w:pPr>
              <w:pStyle w:val="a3"/>
              <w:numPr>
                <w:ilvl w:val="0"/>
                <w:numId w:val="14"/>
              </w:numPr>
              <w:rPr>
                <w:rtl/>
              </w:rPr>
            </w:pPr>
            <w:r w:rsidRPr="00F124A3">
              <w:rPr>
                <w:rFonts w:ascii="Simplified Arabic" w:hAnsi="Simplified Arabic" w:cs="Fanan" w:hint="cs"/>
                <w:sz w:val="32"/>
                <w:szCs w:val="32"/>
                <w:rtl/>
                <w:lang w:bidi="ar-EG"/>
              </w:rPr>
              <w:t>مفهوم التنوين</w:t>
            </w:r>
          </w:p>
        </w:tc>
        <w:tc>
          <w:tcPr>
            <w:tcW w:w="5494" w:type="dxa"/>
            <w:shd w:val="clear" w:color="auto" w:fill="auto"/>
          </w:tcPr>
          <w:p w:rsidR="007928EA" w:rsidRPr="00991172" w:rsidRDefault="007928EA" w:rsidP="007928EA">
            <w:pPr>
              <w:pStyle w:val="a3"/>
              <w:ind w:left="0"/>
              <w:rPr>
                <w:sz w:val="28"/>
                <w:szCs w:val="28"/>
                <w:u w:val="single"/>
                <w:rtl/>
              </w:rPr>
            </w:pPr>
            <w:r w:rsidRPr="00991172">
              <w:rPr>
                <w:rFonts w:hint="cs"/>
                <w:sz w:val="28"/>
                <w:szCs w:val="28"/>
                <w:u w:val="single"/>
                <w:rtl/>
              </w:rPr>
              <w:t>سيكون المتعلمون قادرين على</w:t>
            </w:r>
          </w:p>
          <w:p w:rsidR="007928EA" w:rsidRDefault="007928EA" w:rsidP="007928EA">
            <w:pPr>
              <w:jc w:val="lowKashida"/>
              <w:rPr>
                <w:rFonts w:ascii="Simplified Arabic" w:hAnsi="Simplified Arabic" w:cs="Fanan"/>
                <w:sz w:val="32"/>
                <w:szCs w:val="32"/>
                <w:rtl/>
                <w:lang w:bidi="ar-EG"/>
              </w:rPr>
            </w:pPr>
            <w:r>
              <w:rPr>
                <w:rFonts w:ascii="Simplified Arabic" w:hAnsi="Simplified Arabic" w:cs="Fanan" w:hint="cs"/>
                <w:sz w:val="32"/>
                <w:szCs w:val="32"/>
                <w:rtl/>
                <w:lang w:bidi="ar-EG"/>
              </w:rPr>
              <w:t>1- قراءة نصوص تحوي ظواهر لغوية وصوتيه</w:t>
            </w:r>
          </w:p>
          <w:p w:rsidR="007928EA" w:rsidRDefault="007928EA" w:rsidP="007928EA">
            <w:pPr>
              <w:jc w:val="lowKashida"/>
              <w:rPr>
                <w:rFonts w:ascii="Simplified Arabic" w:hAnsi="Simplified Arabic" w:cs="Fanan"/>
                <w:sz w:val="32"/>
                <w:szCs w:val="32"/>
                <w:rtl/>
                <w:lang w:bidi="ar-EG"/>
              </w:rPr>
            </w:pPr>
            <w:r>
              <w:rPr>
                <w:rFonts w:ascii="Simplified Arabic" w:hAnsi="Simplified Arabic" w:cs="Fanan" w:hint="cs"/>
                <w:sz w:val="32"/>
                <w:szCs w:val="32"/>
                <w:rtl/>
                <w:lang w:bidi="ar-EG"/>
              </w:rPr>
              <w:t>2-  رسم كلمات مربوطة بالشكل</w:t>
            </w:r>
          </w:p>
          <w:p w:rsidR="007928EA" w:rsidRDefault="007928EA" w:rsidP="007928EA">
            <w:pPr>
              <w:jc w:val="lowKashida"/>
              <w:rPr>
                <w:rFonts w:ascii="Simplified Arabic" w:hAnsi="Simplified Arabic" w:cs="Fanan"/>
                <w:sz w:val="32"/>
                <w:szCs w:val="32"/>
                <w:rtl/>
                <w:lang w:bidi="ar-EG"/>
              </w:rPr>
            </w:pPr>
            <w:r>
              <w:rPr>
                <w:rFonts w:ascii="Simplified Arabic" w:hAnsi="Simplified Arabic" w:cs="Fanan" w:hint="cs"/>
                <w:sz w:val="32"/>
                <w:szCs w:val="32"/>
                <w:rtl/>
                <w:lang w:bidi="ar-EG"/>
              </w:rPr>
              <w:t xml:space="preserve">3-  تذكر أحداث وشخصيات سمعها </w:t>
            </w:r>
          </w:p>
          <w:p w:rsidR="007928EA" w:rsidRDefault="007928EA" w:rsidP="007928EA">
            <w:pPr>
              <w:jc w:val="lowKashida"/>
              <w:rPr>
                <w:rFonts w:ascii="Simplified Arabic" w:hAnsi="Simplified Arabic" w:cs="Fanan"/>
                <w:sz w:val="32"/>
                <w:szCs w:val="32"/>
                <w:rtl/>
                <w:lang w:bidi="ar-EG"/>
              </w:rPr>
            </w:pPr>
            <w:r>
              <w:rPr>
                <w:rFonts w:ascii="Simplified Arabic" w:hAnsi="Simplified Arabic" w:cs="Fanan" w:hint="cs"/>
                <w:sz w:val="32"/>
                <w:szCs w:val="32"/>
                <w:rtl/>
                <w:lang w:bidi="ar-EG"/>
              </w:rPr>
              <w:t>4- تحديد كلمات تحوي لام قمرية وشمسية</w:t>
            </w:r>
          </w:p>
          <w:p w:rsidR="007928EA" w:rsidRDefault="007928EA" w:rsidP="007928EA">
            <w:pPr>
              <w:jc w:val="lowKashida"/>
              <w:rPr>
                <w:rFonts w:ascii="Simplified Arabic" w:hAnsi="Simplified Arabic" w:cs="Fanan"/>
                <w:sz w:val="32"/>
                <w:szCs w:val="32"/>
                <w:rtl/>
                <w:lang w:bidi="ar-EG"/>
              </w:rPr>
            </w:pPr>
            <w:r>
              <w:rPr>
                <w:rFonts w:ascii="Simplified Arabic" w:hAnsi="Simplified Arabic" w:cs="Fanan" w:hint="cs"/>
                <w:sz w:val="32"/>
                <w:szCs w:val="32"/>
                <w:rtl/>
                <w:lang w:bidi="ar-EG"/>
              </w:rPr>
              <w:t>5- قراءة نصاً مشكولاً عدد كلماته من (70ـ 80) كلمة</w:t>
            </w:r>
          </w:p>
          <w:p w:rsidR="007928EA" w:rsidRPr="008F7502" w:rsidRDefault="007928EA" w:rsidP="007928EA">
            <w:pPr>
              <w:jc w:val="lowKashida"/>
              <w:rPr>
                <w:rFonts w:ascii="Simplified Arabic" w:hAnsi="Simplified Arabic" w:cs="Fanan"/>
                <w:sz w:val="32"/>
                <w:szCs w:val="32"/>
                <w:rtl/>
                <w:lang w:bidi="ar-EG"/>
              </w:rPr>
            </w:pPr>
            <w:r>
              <w:rPr>
                <w:rFonts w:ascii="Simplified Arabic" w:hAnsi="Simplified Arabic" w:cs="Fanan" w:hint="cs"/>
                <w:sz w:val="32"/>
                <w:szCs w:val="32"/>
                <w:rtl/>
                <w:lang w:bidi="ar-EG"/>
              </w:rPr>
              <w:t>6- الإقتداء بسنة النبي صلى الله علية وسلم في صلة الرحم</w:t>
            </w:r>
          </w:p>
        </w:tc>
      </w:tr>
    </w:tbl>
    <w:p w:rsidR="007928EA" w:rsidRDefault="007928EA" w:rsidP="00AC3C4B">
      <w:pPr>
        <w:rPr>
          <w:sz w:val="36"/>
          <w:szCs w:val="36"/>
          <w:u w:val="single"/>
          <w:rtl/>
        </w:rPr>
      </w:pPr>
    </w:p>
    <w:p w:rsidR="00E45B55" w:rsidRDefault="00034E54" w:rsidP="00AC3C4B">
      <w:pPr>
        <w:rPr>
          <w:sz w:val="36"/>
          <w:szCs w:val="36"/>
          <w:u w:val="single"/>
          <w:rtl/>
        </w:rPr>
      </w:pPr>
      <w:r>
        <w:rPr>
          <w:noProof/>
          <w:sz w:val="36"/>
          <w:szCs w:val="36"/>
          <w:u w:val="single"/>
          <w:rtl/>
        </w:rPr>
        <w:lastRenderedPageBreak/>
        <w:pict>
          <v:shape id="_x0000_s1033" type="#_x0000_t109" style="position:absolute;left:0;text-align:left;margin-left:181.2pt;margin-top:26.45pt;width:178.5pt;height:34.5pt;z-index:251663360" fillcolor="#b2a1c7 [1943]" strokecolor="#4f81bd [3204]" strokeweight="1pt">
            <v:fill color2="#ccc0d9 [1303]" focus="50%" type="gradient"/>
            <v:shadow type="perspective" color="#243f60 [1604]" offset="1pt" offset2="-3pt"/>
            <o:extrusion v:ext="view" backdepth="1in" on="t" viewpoint="0,34.72222mm" viewpointorigin="0,.5" skewangle="90" lightposition="-50000" lightposition2="50000" type="perspective"/>
            <v:textbox style="mso-next-textbox:#_x0000_s1033">
              <w:txbxContent>
                <w:p w:rsidR="00AC3C4B" w:rsidRPr="00AC3C4B" w:rsidRDefault="00AC3C4B" w:rsidP="00AC3C4B">
                  <w:pPr>
                    <w:jc w:val="center"/>
                    <w:rPr>
                      <w:sz w:val="44"/>
                      <w:szCs w:val="44"/>
                    </w:rPr>
                  </w:pPr>
                  <w:r w:rsidRPr="00AC3C4B">
                    <w:rPr>
                      <w:rFonts w:hint="cs"/>
                      <w:sz w:val="44"/>
                      <w:szCs w:val="44"/>
                      <w:rtl/>
                    </w:rPr>
                    <w:t>المهمة الأدائية</w:t>
                  </w:r>
                </w:p>
              </w:txbxContent>
            </v:textbox>
            <w10:wrap anchorx="page"/>
          </v:shape>
        </w:pict>
      </w:r>
      <w:r>
        <w:rPr>
          <w:noProof/>
          <w:sz w:val="36"/>
          <w:szCs w:val="36"/>
          <w:u w:val="single"/>
          <w:rtl/>
        </w:rPr>
        <w:pict>
          <v:rect id="_x0000_s1032" style="position:absolute;left:0;text-align:left;margin-left:130.95pt;margin-top:-12.55pt;width:269.25pt;height:29.25pt;z-index:251662336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  <v:textbox style="mso-next-textbox:#_x0000_s1032">
              <w:txbxContent>
                <w:p w:rsidR="00B964C1" w:rsidRPr="00B964C1" w:rsidRDefault="00B964C1" w:rsidP="00B964C1">
                  <w:pPr>
                    <w:jc w:val="center"/>
                    <w:rPr>
                      <w:sz w:val="28"/>
                      <w:szCs w:val="28"/>
                    </w:rPr>
                  </w:pPr>
                  <w:r w:rsidRPr="00B964C1">
                    <w:rPr>
                      <w:rFonts w:hint="cs"/>
                      <w:sz w:val="28"/>
                      <w:szCs w:val="28"/>
                      <w:rtl/>
                    </w:rPr>
                    <w:t>2- تحديد البراهين والأدلة على تحقق نواتج التعلم</w:t>
                  </w:r>
                </w:p>
              </w:txbxContent>
            </v:textbox>
            <w10:wrap anchorx="page"/>
          </v:rect>
        </w:pict>
      </w:r>
    </w:p>
    <w:p w:rsidR="00AC56FF" w:rsidRDefault="00AC56FF" w:rsidP="00BF3A4C">
      <w:pPr>
        <w:rPr>
          <w:rFonts w:ascii="Simplified Arabic" w:hAnsi="Simplified Arabic" w:cs="Fanan"/>
          <w:sz w:val="32"/>
          <w:szCs w:val="32"/>
          <w:rtl/>
          <w:lang w:bidi="ar-EG"/>
        </w:rPr>
      </w:pPr>
    </w:p>
    <w:p w:rsidR="00BF3A4C" w:rsidRDefault="008F7502" w:rsidP="00BF3A4C">
      <w:pPr>
        <w:rPr>
          <w:sz w:val="36"/>
          <w:szCs w:val="36"/>
          <w:u w:val="single"/>
          <w:rtl/>
        </w:rPr>
      </w:pPr>
      <w:r>
        <w:rPr>
          <w:rFonts w:ascii="Simplified Arabic" w:hAnsi="Simplified Arabic" w:cs="Fanan" w:hint="cs"/>
          <w:sz w:val="32"/>
          <w:szCs w:val="32"/>
          <w:rtl/>
          <w:lang w:bidi="ar-EG"/>
        </w:rPr>
        <w:t>برنامج إذاعي عن صلة الأقارب</w:t>
      </w:r>
      <w:r w:rsidR="00B13EBC" w:rsidRPr="00653755">
        <w:rPr>
          <w:rFonts w:cs="Arial" w:hint="cs"/>
          <w:noProof/>
          <w:sz w:val="36"/>
          <w:szCs w:val="36"/>
          <w:u w:val="single"/>
          <w:rtl/>
        </w:rPr>
        <w:drawing>
          <wp:inline distT="0" distB="0" distL="0" distR="0">
            <wp:extent cx="6840220" cy="2276475"/>
            <wp:effectExtent l="95250" t="19050" r="74930" b="47625"/>
            <wp:docPr id="1" name="رسم تخطيطي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tbl>
      <w:tblPr>
        <w:tblStyle w:val="-42"/>
        <w:tblpPr w:leftFromText="180" w:rightFromText="180" w:vertAnchor="text" w:horzAnchor="margin" w:tblpY="441"/>
        <w:bidiVisual/>
        <w:tblW w:w="11022" w:type="dxa"/>
        <w:tblLook w:val="04A0"/>
      </w:tblPr>
      <w:tblGrid>
        <w:gridCol w:w="2129"/>
        <w:gridCol w:w="1663"/>
        <w:gridCol w:w="1455"/>
        <w:gridCol w:w="1677"/>
        <w:gridCol w:w="1546"/>
        <w:gridCol w:w="2552"/>
      </w:tblGrid>
      <w:tr w:rsidR="00DA0F97" w:rsidTr="0044254A">
        <w:trPr>
          <w:cnfStyle w:val="100000000000"/>
          <w:trHeight w:val="1294"/>
        </w:trPr>
        <w:tc>
          <w:tcPr>
            <w:cnfStyle w:val="001000000000"/>
            <w:tcW w:w="2129" w:type="dxa"/>
          </w:tcPr>
          <w:p w:rsidR="00DA0F97" w:rsidRPr="00134267" w:rsidRDefault="00DA0F97" w:rsidP="00DA0F97">
            <w:pPr>
              <w:jc w:val="center"/>
              <w:rPr>
                <w:color w:val="0D0D0D" w:themeColor="text1" w:themeTint="F2"/>
                <w:sz w:val="32"/>
                <w:szCs w:val="32"/>
                <w:rtl/>
              </w:rPr>
            </w:pPr>
            <w:r w:rsidRPr="00134267">
              <w:rPr>
                <w:rFonts w:hint="cs"/>
                <w:color w:val="0D0D0D" w:themeColor="text1" w:themeTint="F2"/>
                <w:sz w:val="32"/>
                <w:szCs w:val="32"/>
                <w:rtl/>
              </w:rPr>
              <w:t>التوقعات</w:t>
            </w:r>
          </w:p>
        </w:tc>
        <w:tc>
          <w:tcPr>
            <w:tcW w:w="1663" w:type="dxa"/>
          </w:tcPr>
          <w:p w:rsidR="00DA0F97" w:rsidRPr="00BF3A4C" w:rsidRDefault="00DA0F97" w:rsidP="00DA0F97">
            <w:pPr>
              <w:jc w:val="center"/>
              <w:cnfStyle w:val="100000000000"/>
              <w:rPr>
                <w:sz w:val="32"/>
                <w:szCs w:val="32"/>
                <w:rtl/>
              </w:rPr>
            </w:pPr>
            <w:r w:rsidRPr="00BF3A4C">
              <w:rPr>
                <w:rFonts w:hint="cs"/>
                <w:sz w:val="32"/>
                <w:szCs w:val="32"/>
                <w:rtl/>
              </w:rPr>
              <w:t>مبتدئ 1</w:t>
            </w:r>
          </w:p>
        </w:tc>
        <w:tc>
          <w:tcPr>
            <w:tcW w:w="1455" w:type="dxa"/>
          </w:tcPr>
          <w:p w:rsidR="00DA0F97" w:rsidRPr="00BF3A4C" w:rsidRDefault="00DA0F97" w:rsidP="00DA0F97">
            <w:pPr>
              <w:jc w:val="center"/>
              <w:cnfStyle w:val="100000000000"/>
              <w:rPr>
                <w:sz w:val="32"/>
                <w:szCs w:val="32"/>
                <w:rtl/>
              </w:rPr>
            </w:pPr>
            <w:r w:rsidRPr="00BF3A4C">
              <w:rPr>
                <w:rFonts w:hint="cs"/>
                <w:sz w:val="32"/>
                <w:szCs w:val="32"/>
                <w:rtl/>
              </w:rPr>
              <w:t>نام 2</w:t>
            </w:r>
          </w:p>
        </w:tc>
        <w:tc>
          <w:tcPr>
            <w:tcW w:w="1677" w:type="dxa"/>
          </w:tcPr>
          <w:p w:rsidR="00DA0F97" w:rsidRPr="00BF3A4C" w:rsidRDefault="00DA0F97" w:rsidP="00DA0F97">
            <w:pPr>
              <w:jc w:val="center"/>
              <w:cnfStyle w:val="100000000000"/>
              <w:rPr>
                <w:sz w:val="32"/>
                <w:szCs w:val="32"/>
                <w:rtl/>
              </w:rPr>
            </w:pPr>
            <w:r w:rsidRPr="00BF3A4C">
              <w:rPr>
                <w:rFonts w:hint="cs"/>
                <w:sz w:val="32"/>
                <w:szCs w:val="32"/>
                <w:rtl/>
              </w:rPr>
              <w:t>كفء 3</w:t>
            </w:r>
          </w:p>
        </w:tc>
        <w:tc>
          <w:tcPr>
            <w:tcW w:w="1546" w:type="dxa"/>
          </w:tcPr>
          <w:p w:rsidR="00DA0F97" w:rsidRPr="00BF3A4C" w:rsidRDefault="00DA0F97" w:rsidP="00DA0F97">
            <w:pPr>
              <w:jc w:val="center"/>
              <w:cnfStyle w:val="100000000000"/>
              <w:rPr>
                <w:sz w:val="32"/>
                <w:szCs w:val="32"/>
                <w:rtl/>
              </w:rPr>
            </w:pPr>
            <w:r w:rsidRPr="00BF3A4C">
              <w:rPr>
                <w:rFonts w:hint="cs"/>
                <w:sz w:val="32"/>
                <w:szCs w:val="32"/>
                <w:rtl/>
              </w:rPr>
              <w:t>متميز4</w:t>
            </w:r>
          </w:p>
        </w:tc>
        <w:tc>
          <w:tcPr>
            <w:tcW w:w="2552" w:type="dxa"/>
          </w:tcPr>
          <w:p w:rsidR="00DA0F97" w:rsidRPr="00BF3A4C" w:rsidRDefault="00DA0F97" w:rsidP="00DA0F97">
            <w:pPr>
              <w:jc w:val="center"/>
              <w:cnfStyle w:val="100000000000"/>
              <w:rPr>
                <w:sz w:val="32"/>
                <w:szCs w:val="32"/>
                <w:rtl/>
              </w:rPr>
            </w:pPr>
            <w:r w:rsidRPr="00BF3A4C">
              <w:rPr>
                <w:rFonts w:hint="cs"/>
                <w:sz w:val="32"/>
                <w:szCs w:val="32"/>
                <w:rtl/>
              </w:rPr>
              <w:t xml:space="preserve">الشواهد والأدلة </w:t>
            </w:r>
          </w:p>
          <w:p w:rsidR="00DA0F97" w:rsidRPr="00BF3A4C" w:rsidRDefault="00DA0F97" w:rsidP="00DA0F97">
            <w:pPr>
              <w:jc w:val="center"/>
              <w:cnfStyle w:val="100000000000"/>
              <w:rPr>
                <w:sz w:val="32"/>
                <w:szCs w:val="32"/>
                <w:rtl/>
              </w:rPr>
            </w:pPr>
            <w:r w:rsidRPr="00BF3A4C">
              <w:rPr>
                <w:rFonts w:hint="cs"/>
                <w:sz w:val="32"/>
                <w:szCs w:val="32"/>
                <w:rtl/>
              </w:rPr>
              <w:t>ومجموع النقاط</w:t>
            </w:r>
          </w:p>
        </w:tc>
      </w:tr>
      <w:tr w:rsidR="00DA0F97" w:rsidTr="0044254A">
        <w:trPr>
          <w:cnfStyle w:val="000000100000"/>
          <w:trHeight w:val="1534"/>
        </w:trPr>
        <w:tc>
          <w:tcPr>
            <w:cnfStyle w:val="001000000000"/>
            <w:tcW w:w="2129" w:type="dxa"/>
          </w:tcPr>
          <w:p w:rsidR="00DA0F97" w:rsidRPr="00134267" w:rsidRDefault="00AC56FF" w:rsidP="00AC56FF">
            <w:pPr>
              <w:jc w:val="center"/>
              <w:rPr>
                <w:color w:val="0D0D0D" w:themeColor="text1" w:themeTint="F2"/>
                <w:sz w:val="32"/>
                <w:szCs w:val="32"/>
                <w:rtl/>
              </w:rPr>
            </w:pPr>
            <w:r w:rsidRPr="00134267">
              <w:rPr>
                <w:rFonts w:hint="cs"/>
                <w:color w:val="0D0D0D" w:themeColor="text1" w:themeTint="F2"/>
                <w:sz w:val="32"/>
                <w:szCs w:val="32"/>
                <w:rtl/>
              </w:rPr>
              <w:t>ترابط  فقرات الأذاعة</w:t>
            </w:r>
          </w:p>
        </w:tc>
        <w:tc>
          <w:tcPr>
            <w:tcW w:w="1663" w:type="dxa"/>
          </w:tcPr>
          <w:p w:rsidR="00DA0F97" w:rsidRPr="00FF0F17" w:rsidRDefault="00FF0F17" w:rsidP="00AC56FF">
            <w:pPr>
              <w:jc w:val="center"/>
              <w:cnfStyle w:val="000000100000"/>
              <w:rPr>
                <w:sz w:val="28"/>
                <w:szCs w:val="28"/>
                <w:rtl/>
              </w:rPr>
            </w:pPr>
            <w:r w:rsidRPr="00FF0F17">
              <w:rPr>
                <w:rFonts w:hint="cs"/>
                <w:sz w:val="28"/>
                <w:szCs w:val="28"/>
                <w:rtl/>
              </w:rPr>
              <w:t>خرجت عن الموضوع</w:t>
            </w:r>
          </w:p>
        </w:tc>
        <w:tc>
          <w:tcPr>
            <w:tcW w:w="1455" w:type="dxa"/>
          </w:tcPr>
          <w:p w:rsidR="00DA0F97" w:rsidRPr="00FF0F17" w:rsidRDefault="00FF0F17" w:rsidP="00AC56FF">
            <w:pPr>
              <w:jc w:val="center"/>
              <w:cnfStyle w:val="000000100000"/>
              <w:rPr>
                <w:sz w:val="28"/>
                <w:szCs w:val="28"/>
                <w:rtl/>
              </w:rPr>
            </w:pPr>
            <w:r w:rsidRPr="00FF0F17">
              <w:rPr>
                <w:rFonts w:hint="cs"/>
                <w:sz w:val="28"/>
                <w:szCs w:val="28"/>
                <w:rtl/>
              </w:rPr>
              <w:t>مواضيع بسيطة</w:t>
            </w:r>
          </w:p>
        </w:tc>
        <w:tc>
          <w:tcPr>
            <w:tcW w:w="1677" w:type="dxa"/>
          </w:tcPr>
          <w:p w:rsidR="00DA0F97" w:rsidRPr="00FF0F17" w:rsidRDefault="00AC56FF" w:rsidP="00AC56FF">
            <w:pPr>
              <w:jc w:val="center"/>
              <w:cnfStyle w:val="000000100000"/>
              <w:rPr>
                <w:sz w:val="28"/>
                <w:szCs w:val="28"/>
                <w:rtl/>
              </w:rPr>
            </w:pPr>
            <w:r w:rsidRPr="00FF0F17">
              <w:rPr>
                <w:rFonts w:hint="cs"/>
                <w:sz w:val="28"/>
                <w:szCs w:val="28"/>
                <w:rtl/>
              </w:rPr>
              <w:t>ترابط جميع الفقرات</w:t>
            </w:r>
          </w:p>
        </w:tc>
        <w:tc>
          <w:tcPr>
            <w:tcW w:w="1546" w:type="dxa"/>
          </w:tcPr>
          <w:p w:rsidR="00DA0F97" w:rsidRPr="00FF0F17" w:rsidRDefault="00FF0F17" w:rsidP="00FF0F17">
            <w:pPr>
              <w:cnfStyle w:val="000000100000"/>
              <w:rPr>
                <w:sz w:val="28"/>
                <w:szCs w:val="28"/>
                <w:rtl/>
              </w:rPr>
            </w:pPr>
            <w:r w:rsidRPr="00FF0F17">
              <w:rPr>
                <w:rFonts w:hint="cs"/>
                <w:sz w:val="28"/>
                <w:szCs w:val="28"/>
                <w:rtl/>
              </w:rPr>
              <w:t>ترابط المواضيع بشكل منظم</w:t>
            </w:r>
          </w:p>
        </w:tc>
        <w:tc>
          <w:tcPr>
            <w:tcW w:w="2552" w:type="dxa"/>
          </w:tcPr>
          <w:p w:rsidR="00DA0F97" w:rsidRPr="00AC3C4B" w:rsidRDefault="00DA0F97" w:rsidP="00AC56FF">
            <w:pPr>
              <w:jc w:val="center"/>
              <w:cnfStyle w:val="000000100000"/>
              <w:rPr>
                <w:sz w:val="36"/>
                <w:szCs w:val="36"/>
                <w:rtl/>
              </w:rPr>
            </w:pPr>
          </w:p>
        </w:tc>
      </w:tr>
      <w:tr w:rsidR="00DA0F97" w:rsidTr="0044254A">
        <w:trPr>
          <w:cnfStyle w:val="000000010000"/>
          <w:trHeight w:val="1534"/>
        </w:trPr>
        <w:tc>
          <w:tcPr>
            <w:cnfStyle w:val="001000000000"/>
            <w:tcW w:w="2129" w:type="dxa"/>
          </w:tcPr>
          <w:p w:rsidR="00DA0F97" w:rsidRPr="00134267" w:rsidRDefault="00AC56FF" w:rsidP="00AC56FF">
            <w:pPr>
              <w:jc w:val="center"/>
              <w:rPr>
                <w:color w:val="0D0D0D" w:themeColor="text1" w:themeTint="F2"/>
                <w:sz w:val="32"/>
                <w:szCs w:val="32"/>
                <w:rtl/>
              </w:rPr>
            </w:pPr>
            <w:r w:rsidRPr="00134267">
              <w:rPr>
                <w:rFonts w:hint="cs"/>
                <w:color w:val="0D0D0D" w:themeColor="text1" w:themeTint="F2"/>
                <w:sz w:val="32"/>
                <w:szCs w:val="32"/>
                <w:rtl/>
              </w:rPr>
              <w:t>وضوح الصوت وقوته</w:t>
            </w:r>
          </w:p>
        </w:tc>
        <w:tc>
          <w:tcPr>
            <w:tcW w:w="1663" w:type="dxa"/>
          </w:tcPr>
          <w:p w:rsidR="00DA0F97" w:rsidRPr="00FF0F17" w:rsidRDefault="00FF0F17" w:rsidP="00FF0F17">
            <w:pPr>
              <w:jc w:val="center"/>
              <w:cnfStyle w:val="000000010000"/>
              <w:rPr>
                <w:sz w:val="28"/>
                <w:szCs w:val="28"/>
                <w:rtl/>
              </w:rPr>
            </w:pPr>
            <w:r w:rsidRPr="00FF0F17">
              <w:rPr>
                <w:rFonts w:hint="cs"/>
                <w:sz w:val="28"/>
                <w:szCs w:val="28"/>
                <w:rtl/>
              </w:rPr>
              <w:t>عدم وضوح مخارج الحروف</w:t>
            </w:r>
          </w:p>
        </w:tc>
        <w:tc>
          <w:tcPr>
            <w:tcW w:w="1455" w:type="dxa"/>
          </w:tcPr>
          <w:p w:rsidR="00DA0F97" w:rsidRPr="00FF0F17" w:rsidRDefault="00FF0F17" w:rsidP="00AC56FF">
            <w:pPr>
              <w:jc w:val="center"/>
              <w:cnfStyle w:val="000000010000"/>
              <w:rPr>
                <w:sz w:val="28"/>
                <w:szCs w:val="28"/>
                <w:rtl/>
              </w:rPr>
            </w:pPr>
            <w:r w:rsidRPr="00FF0F17">
              <w:rPr>
                <w:rFonts w:hint="cs"/>
                <w:sz w:val="28"/>
                <w:szCs w:val="28"/>
                <w:rtl/>
              </w:rPr>
              <w:t>الصوت منخفض</w:t>
            </w:r>
          </w:p>
        </w:tc>
        <w:tc>
          <w:tcPr>
            <w:tcW w:w="1677" w:type="dxa"/>
          </w:tcPr>
          <w:p w:rsidR="00DA0F97" w:rsidRPr="00FF0F17" w:rsidRDefault="00FF0F17" w:rsidP="00AC56FF">
            <w:pPr>
              <w:jc w:val="center"/>
              <w:cnfStyle w:val="000000010000"/>
              <w:rPr>
                <w:sz w:val="28"/>
                <w:szCs w:val="28"/>
                <w:rtl/>
              </w:rPr>
            </w:pPr>
            <w:r w:rsidRPr="00FF0F17">
              <w:rPr>
                <w:rFonts w:hint="cs"/>
                <w:sz w:val="28"/>
                <w:szCs w:val="28"/>
                <w:rtl/>
              </w:rPr>
              <w:t>صوت قوي واضح</w:t>
            </w:r>
          </w:p>
        </w:tc>
        <w:tc>
          <w:tcPr>
            <w:tcW w:w="1546" w:type="dxa"/>
          </w:tcPr>
          <w:p w:rsidR="00DA0F97" w:rsidRPr="00FF0F17" w:rsidRDefault="00FF0F17" w:rsidP="00AC56FF">
            <w:pPr>
              <w:jc w:val="center"/>
              <w:cnfStyle w:val="000000010000"/>
              <w:rPr>
                <w:sz w:val="28"/>
                <w:szCs w:val="28"/>
                <w:rtl/>
              </w:rPr>
            </w:pPr>
            <w:r w:rsidRPr="00FF0F17">
              <w:rPr>
                <w:rFonts w:hint="cs"/>
                <w:sz w:val="28"/>
                <w:szCs w:val="28"/>
                <w:rtl/>
              </w:rPr>
              <w:t>صوت واضح منغم</w:t>
            </w:r>
          </w:p>
        </w:tc>
        <w:tc>
          <w:tcPr>
            <w:tcW w:w="2552" w:type="dxa"/>
          </w:tcPr>
          <w:p w:rsidR="00DA0F97" w:rsidRPr="00AC3C4B" w:rsidRDefault="00DA0F97" w:rsidP="00AC56FF">
            <w:pPr>
              <w:jc w:val="center"/>
              <w:cnfStyle w:val="000000010000"/>
              <w:rPr>
                <w:sz w:val="36"/>
                <w:szCs w:val="36"/>
                <w:rtl/>
              </w:rPr>
            </w:pPr>
          </w:p>
        </w:tc>
      </w:tr>
      <w:tr w:rsidR="00DA0F97" w:rsidTr="0044254A">
        <w:trPr>
          <w:cnfStyle w:val="000000100000"/>
          <w:trHeight w:val="1590"/>
        </w:trPr>
        <w:tc>
          <w:tcPr>
            <w:cnfStyle w:val="001000000000"/>
            <w:tcW w:w="2129" w:type="dxa"/>
          </w:tcPr>
          <w:p w:rsidR="00DA0F97" w:rsidRPr="00134267" w:rsidRDefault="00FF0F17" w:rsidP="00AC56FF">
            <w:pPr>
              <w:jc w:val="center"/>
              <w:rPr>
                <w:color w:val="0D0D0D" w:themeColor="text1" w:themeTint="F2"/>
                <w:sz w:val="32"/>
                <w:szCs w:val="32"/>
                <w:rtl/>
              </w:rPr>
            </w:pPr>
            <w:r w:rsidRPr="00134267">
              <w:rPr>
                <w:rFonts w:hint="cs"/>
                <w:color w:val="0D0D0D" w:themeColor="text1" w:themeTint="F2"/>
                <w:sz w:val="32"/>
                <w:szCs w:val="32"/>
                <w:rtl/>
              </w:rPr>
              <w:t>استخدام طرق مشوقة</w:t>
            </w:r>
          </w:p>
        </w:tc>
        <w:tc>
          <w:tcPr>
            <w:tcW w:w="1663" w:type="dxa"/>
          </w:tcPr>
          <w:p w:rsidR="00DA0F97" w:rsidRPr="00FF0F17" w:rsidRDefault="00FF0F17" w:rsidP="00FF0F17">
            <w:pPr>
              <w:cnfStyle w:val="000000100000"/>
              <w:rPr>
                <w:sz w:val="28"/>
                <w:szCs w:val="28"/>
                <w:rtl/>
              </w:rPr>
            </w:pPr>
            <w:r w:rsidRPr="00FF0F17">
              <w:rPr>
                <w:rFonts w:hint="cs"/>
                <w:sz w:val="28"/>
                <w:szCs w:val="28"/>
                <w:rtl/>
              </w:rPr>
              <w:t>إنشودة</w:t>
            </w:r>
          </w:p>
        </w:tc>
        <w:tc>
          <w:tcPr>
            <w:tcW w:w="1455" w:type="dxa"/>
          </w:tcPr>
          <w:p w:rsidR="00DA0F97" w:rsidRPr="00FF0F17" w:rsidRDefault="00FF0F17" w:rsidP="00AC56FF">
            <w:pPr>
              <w:jc w:val="center"/>
              <w:cnfStyle w:val="000000100000"/>
              <w:rPr>
                <w:sz w:val="28"/>
                <w:szCs w:val="28"/>
                <w:rtl/>
              </w:rPr>
            </w:pPr>
            <w:r w:rsidRPr="00FF0F17">
              <w:rPr>
                <w:rFonts w:hint="cs"/>
                <w:sz w:val="28"/>
                <w:szCs w:val="28"/>
                <w:rtl/>
              </w:rPr>
              <w:t>منشورات</w:t>
            </w:r>
          </w:p>
        </w:tc>
        <w:tc>
          <w:tcPr>
            <w:tcW w:w="1677" w:type="dxa"/>
          </w:tcPr>
          <w:p w:rsidR="00DA0F97" w:rsidRPr="00FF0F17" w:rsidRDefault="00FF0F17" w:rsidP="00AC56FF">
            <w:pPr>
              <w:jc w:val="center"/>
              <w:cnfStyle w:val="000000100000"/>
              <w:rPr>
                <w:sz w:val="28"/>
                <w:szCs w:val="28"/>
                <w:rtl/>
              </w:rPr>
            </w:pPr>
            <w:r w:rsidRPr="00FF0F17">
              <w:rPr>
                <w:rFonts w:hint="cs"/>
                <w:sz w:val="28"/>
                <w:szCs w:val="28"/>
                <w:rtl/>
              </w:rPr>
              <w:t>عرض</w:t>
            </w:r>
          </w:p>
        </w:tc>
        <w:tc>
          <w:tcPr>
            <w:tcW w:w="1546" w:type="dxa"/>
          </w:tcPr>
          <w:p w:rsidR="00DA0F97" w:rsidRPr="00FF0F17" w:rsidRDefault="00FF0F17" w:rsidP="00AC56FF">
            <w:pPr>
              <w:jc w:val="center"/>
              <w:cnfStyle w:val="000000100000"/>
              <w:rPr>
                <w:sz w:val="28"/>
                <w:szCs w:val="28"/>
                <w:rtl/>
              </w:rPr>
            </w:pPr>
            <w:r w:rsidRPr="00FF0F17">
              <w:rPr>
                <w:rFonts w:hint="cs"/>
                <w:sz w:val="28"/>
                <w:szCs w:val="28"/>
                <w:rtl/>
              </w:rPr>
              <w:t>عروض ومسابقات</w:t>
            </w:r>
          </w:p>
        </w:tc>
        <w:tc>
          <w:tcPr>
            <w:tcW w:w="2552" w:type="dxa"/>
          </w:tcPr>
          <w:p w:rsidR="00DA0F97" w:rsidRPr="00AC3C4B" w:rsidRDefault="00DA0F97" w:rsidP="00AC56FF">
            <w:pPr>
              <w:jc w:val="center"/>
              <w:cnfStyle w:val="000000100000"/>
              <w:rPr>
                <w:sz w:val="36"/>
                <w:szCs w:val="36"/>
                <w:rtl/>
              </w:rPr>
            </w:pPr>
          </w:p>
        </w:tc>
      </w:tr>
    </w:tbl>
    <w:p w:rsidR="00653755" w:rsidRDefault="00653755" w:rsidP="00AC3C4B">
      <w:pPr>
        <w:rPr>
          <w:sz w:val="36"/>
          <w:szCs w:val="36"/>
          <w:u w:val="single"/>
          <w:rtl/>
        </w:rPr>
      </w:pPr>
    </w:p>
    <w:p w:rsidR="001156C9" w:rsidRDefault="001156C9" w:rsidP="001156C9">
      <w:pPr>
        <w:rPr>
          <w:sz w:val="36"/>
          <w:szCs w:val="36"/>
          <w:u w:val="single"/>
          <w:rtl/>
        </w:rPr>
      </w:pPr>
      <w:r>
        <w:rPr>
          <w:rFonts w:hint="cs"/>
          <w:sz w:val="36"/>
          <w:szCs w:val="36"/>
          <w:u w:val="single"/>
          <w:rtl/>
        </w:rPr>
        <w:t>أدلة أخرى</w:t>
      </w:r>
      <w:r w:rsidRPr="001156C9">
        <w:rPr>
          <w:rFonts w:hint="cs"/>
          <w:sz w:val="36"/>
          <w:szCs w:val="36"/>
          <w:rtl/>
        </w:rPr>
        <w:t xml:space="preserve"> :</w:t>
      </w:r>
    </w:p>
    <w:p w:rsidR="001156C9" w:rsidRDefault="001156C9" w:rsidP="001156C9">
      <w:pPr>
        <w:pStyle w:val="a3"/>
        <w:numPr>
          <w:ilvl w:val="0"/>
          <w:numId w:val="7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ملف إنجاز يتضمن ( </w:t>
      </w:r>
      <w:r w:rsidR="0016573D">
        <w:rPr>
          <w:rFonts w:hint="cs"/>
          <w:sz w:val="36"/>
          <w:szCs w:val="36"/>
          <w:rtl/>
        </w:rPr>
        <w:t>اختبارات قصيرة _ أنشطة منزلية _أوراق عمل</w:t>
      </w:r>
      <w:r>
        <w:rPr>
          <w:rFonts w:hint="cs"/>
          <w:sz w:val="36"/>
          <w:szCs w:val="36"/>
          <w:rtl/>
        </w:rPr>
        <w:t xml:space="preserve"> ) </w:t>
      </w:r>
      <w:r w:rsidR="0016573D">
        <w:rPr>
          <w:rFonts w:hint="cs"/>
          <w:sz w:val="36"/>
          <w:szCs w:val="36"/>
          <w:rtl/>
        </w:rPr>
        <w:t>.</w:t>
      </w:r>
    </w:p>
    <w:p w:rsidR="001156C9" w:rsidRDefault="001156C9" w:rsidP="001156C9">
      <w:pPr>
        <w:pStyle w:val="a3"/>
        <w:numPr>
          <w:ilvl w:val="0"/>
          <w:numId w:val="7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 </w:t>
      </w:r>
      <w:r w:rsidR="0016573D">
        <w:rPr>
          <w:rFonts w:hint="cs"/>
          <w:sz w:val="36"/>
          <w:szCs w:val="36"/>
          <w:rtl/>
        </w:rPr>
        <w:t>اجتياز تقييم الجمهور المكون من متذوقين والمستهدفين .</w:t>
      </w:r>
      <w:r>
        <w:rPr>
          <w:rFonts w:hint="cs"/>
          <w:sz w:val="36"/>
          <w:szCs w:val="36"/>
          <w:rtl/>
        </w:rPr>
        <w:t xml:space="preserve"> </w:t>
      </w:r>
    </w:p>
    <w:p w:rsidR="0020678E" w:rsidRPr="007870BD" w:rsidRDefault="001156C9" w:rsidP="007870BD">
      <w:pPr>
        <w:pStyle w:val="a3"/>
        <w:numPr>
          <w:ilvl w:val="0"/>
          <w:numId w:val="7"/>
        </w:num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  </w:t>
      </w:r>
      <w:r w:rsidR="0016573D">
        <w:rPr>
          <w:rFonts w:hint="cs"/>
          <w:sz w:val="36"/>
          <w:szCs w:val="36"/>
          <w:rtl/>
        </w:rPr>
        <w:t>تقويم المعلم .</w:t>
      </w:r>
    </w:p>
    <w:p w:rsidR="0020678E" w:rsidRDefault="00BF2284" w:rsidP="00B964C1">
      <w:pPr>
        <w:jc w:val="center"/>
        <w:rPr>
          <w:sz w:val="36"/>
          <w:szCs w:val="36"/>
          <w:rtl/>
        </w:rPr>
      </w:pPr>
      <w:r w:rsidRPr="00034E54">
        <w:rPr>
          <w:noProof/>
          <w:sz w:val="36"/>
          <w:szCs w:val="36"/>
          <w:rtl/>
        </w:rPr>
        <w:lastRenderedPageBreak/>
        <w:pict>
          <v:rect id="_x0000_s1034" style="position:absolute;left:0;text-align:left;margin-left:135.9pt;margin-top:31.8pt;width:269.25pt;height:29.25pt;z-index:251664384" fillcolor="#b2a1c7 [1943]" strokecolor="#b2a1c7 [1943]" strokeweight="1pt">
            <v:fill color2="#e5dfec [663]" angle="-45" focusposition="1" focussize="" focus="-50%" type="gradient"/>
            <v:shadow on="t" type="perspective" color="#3f3151 [1607]" opacity=".5" offset="1pt" offset2="-3pt"/>
            <v:textbox style="mso-next-textbox:#_x0000_s1034">
              <w:txbxContent>
                <w:p w:rsidR="001156C9" w:rsidRPr="001156C9" w:rsidRDefault="001156C9" w:rsidP="001156C9">
                  <w:pPr>
                    <w:pStyle w:val="a3"/>
                    <w:numPr>
                      <w:ilvl w:val="0"/>
                      <w:numId w:val="9"/>
                    </w:numPr>
                    <w:jc w:val="center"/>
                    <w:rPr>
                      <w:sz w:val="28"/>
                      <w:szCs w:val="28"/>
                    </w:rPr>
                  </w:pPr>
                  <w:r w:rsidRPr="001156C9">
                    <w:rPr>
                      <w:rFonts w:hint="cs"/>
                      <w:sz w:val="28"/>
                      <w:szCs w:val="28"/>
                      <w:rtl/>
                    </w:rPr>
                    <w:t>خبرات التعليم والتعلم</w:t>
                  </w:r>
                </w:p>
              </w:txbxContent>
            </v:textbox>
            <w10:wrap anchorx="page"/>
          </v:rect>
        </w:pict>
      </w:r>
    </w:p>
    <w:p w:rsidR="00AC56FF" w:rsidRDefault="00AC56FF" w:rsidP="0020678E">
      <w:pPr>
        <w:rPr>
          <w:sz w:val="36"/>
          <w:szCs w:val="36"/>
          <w:u w:val="single"/>
          <w:rtl/>
        </w:rPr>
      </w:pPr>
    </w:p>
    <w:p w:rsidR="00AC56FF" w:rsidRDefault="00AC56FF" w:rsidP="0020678E">
      <w:pPr>
        <w:rPr>
          <w:sz w:val="36"/>
          <w:szCs w:val="36"/>
          <w:u w:val="single"/>
          <w:rtl/>
        </w:rPr>
      </w:pPr>
    </w:p>
    <w:p w:rsidR="0080493A" w:rsidRDefault="0080493A" w:rsidP="0020678E">
      <w:pPr>
        <w:rPr>
          <w:sz w:val="36"/>
          <w:szCs w:val="36"/>
          <w:u w:val="single"/>
          <w:rtl/>
        </w:rPr>
      </w:pPr>
    </w:p>
    <w:p w:rsidR="00BF3A4C" w:rsidRDefault="0020678E" w:rsidP="0020678E">
      <w:pPr>
        <w:rPr>
          <w:sz w:val="36"/>
          <w:szCs w:val="36"/>
          <w:rtl/>
        </w:rPr>
      </w:pPr>
      <w:r>
        <w:rPr>
          <w:rFonts w:hint="cs"/>
          <w:sz w:val="36"/>
          <w:szCs w:val="36"/>
          <w:u w:val="single"/>
          <w:rtl/>
        </w:rPr>
        <w:t xml:space="preserve">الأنشطة التعليمية التعلمية </w:t>
      </w:r>
      <w:r>
        <w:rPr>
          <w:rFonts w:hint="cs"/>
          <w:sz w:val="36"/>
          <w:szCs w:val="36"/>
          <w:rtl/>
        </w:rPr>
        <w:t>:</w:t>
      </w:r>
    </w:p>
    <w:p w:rsidR="0020678E" w:rsidRDefault="0020678E" w:rsidP="0020678E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سيقوم المتعلمون بما يأتي :</w:t>
      </w:r>
    </w:p>
    <w:p w:rsidR="00F178B3" w:rsidRPr="0001597A" w:rsidRDefault="00F178B3" w:rsidP="00F178B3">
      <w:pPr>
        <w:spacing w:after="0" w:line="240" w:lineRule="auto"/>
        <w:rPr>
          <w:rFonts w:ascii="Simplified Arabic" w:hAnsi="Simplified Arabic" w:cs="Fanan"/>
          <w:sz w:val="32"/>
          <w:szCs w:val="32"/>
          <w:rtl/>
          <w:lang w:bidi="ar-EG"/>
        </w:rPr>
      </w:pPr>
      <w:r>
        <w:rPr>
          <w:rFonts w:ascii="Simplified Arabic" w:hAnsi="Simplified Arabic" w:cs="Fanan" w:hint="cs"/>
          <w:sz w:val="32"/>
          <w:szCs w:val="32"/>
          <w:rtl/>
          <w:lang w:bidi="ar-EG"/>
        </w:rPr>
        <w:t xml:space="preserve">الأنشطة التعليمية </w:t>
      </w:r>
      <w:r w:rsidRPr="0001597A">
        <w:rPr>
          <w:rFonts w:ascii="Simplified Arabic" w:hAnsi="Simplified Arabic" w:cs="Fanan" w:hint="cs"/>
          <w:sz w:val="32"/>
          <w:szCs w:val="32"/>
          <w:rtl/>
          <w:lang w:bidi="ar-EG"/>
        </w:rPr>
        <w:t>:</w:t>
      </w:r>
    </w:p>
    <w:p w:rsidR="00F178B3" w:rsidRDefault="00F178B3" w:rsidP="00F178B3">
      <w:pPr>
        <w:spacing w:after="0" w:line="240" w:lineRule="auto"/>
        <w:rPr>
          <w:rFonts w:ascii="Simplified Arabic" w:hAnsi="Simplified Arabic" w:cs="Fanan"/>
          <w:sz w:val="32"/>
          <w:szCs w:val="32"/>
          <w:rtl/>
          <w:lang w:bidi="ar-EG"/>
        </w:rPr>
      </w:pPr>
      <w:r>
        <w:rPr>
          <w:rFonts w:ascii="Simplified Arabic" w:hAnsi="Simplified Arabic" w:cs="Fanan" w:hint="cs"/>
          <w:sz w:val="32"/>
          <w:szCs w:val="32"/>
          <w:rtl/>
          <w:lang w:bidi="ar-EG"/>
        </w:rPr>
        <w:t>1) أعبر شفهياً بجملة عن كل صورة وأبين رأيي في السلوك</w:t>
      </w:r>
    </w:p>
    <w:p w:rsidR="00F178B3" w:rsidRDefault="00F178B3" w:rsidP="00F178B3">
      <w:pPr>
        <w:spacing w:after="0" w:line="240" w:lineRule="auto"/>
        <w:rPr>
          <w:rFonts w:ascii="Simplified Arabic" w:hAnsi="Simplified Arabic" w:cs="Fanan"/>
          <w:sz w:val="32"/>
          <w:szCs w:val="32"/>
          <w:rtl/>
          <w:lang w:bidi="ar-EG"/>
        </w:rPr>
      </w:pPr>
      <w:r>
        <w:rPr>
          <w:rFonts w:ascii="Simplified Arabic" w:hAnsi="Simplified Arabic" w:cs="Fanan" w:hint="cs"/>
          <w:sz w:val="32"/>
          <w:szCs w:val="32"/>
          <w:rtl/>
          <w:lang w:bidi="ar-EG"/>
        </w:rPr>
        <w:t>2) إكمال عبارة قصيرة بكلمات من مكتسباتك</w:t>
      </w:r>
    </w:p>
    <w:p w:rsidR="00F178B3" w:rsidRDefault="00F178B3" w:rsidP="00F178B3">
      <w:pPr>
        <w:spacing w:after="0" w:line="240" w:lineRule="auto"/>
        <w:rPr>
          <w:rFonts w:ascii="Simplified Arabic" w:hAnsi="Simplified Arabic" w:cs="Fanan"/>
          <w:sz w:val="32"/>
          <w:szCs w:val="32"/>
          <w:rtl/>
          <w:lang w:bidi="ar-EG"/>
        </w:rPr>
      </w:pPr>
      <w:r>
        <w:rPr>
          <w:rFonts w:ascii="Simplified Arabic" w:hAnsi="Simplified Arabic" w:cs="Fanan" w:hint="cs"/>
          <w:sz w:val="32"/>
          <w:szCs w:val="32"/>
          <w:rtl/>
          <w:lang w:bidi="ar-EG"/>
        </w:rPr>
        <w:t>3) ترتيب كلمات بسيطة لبناء جملة مفيدة</w:t>
      </w:r>
    </w:p>
    <w:p w:rsidR="00E45B55" w:rsidRDefault="00F178B3" w:rsidP="00F178B3">
      <w:pPr>
        <w:spacing w:after="0" w:line="240" w:lineRule="auto"/>
        <w:rPr>
          <w:rFonts w:ascii="Simplified Arabic" w:hAnsi="Simplified Arabic" w:cs="Fanan"/>
          <w:sz w:val="32"/>
          <w:szCs w:val="32"/>
          <w:rtl/>
          <w:lang w:bidi="ar-EG"/>
        </w:rPr>
      </w:pPr>
      <w:r>
        <w:rPr>
          <w:rFonts w:ascii="Simplified Arabic" w:hAnsi="Simplified Arabic" w:cs="Fanan" w:hint="cs"/>
          <w:sz w:val="32"/>
          <w:szCs w:val="32"/>
          <w:rtl/>
          <w:lang w:bidi="ar-EG"/>
        </w:rPr>
        <w:t>4) أصل الكلمات بمعناها</w:t>
      </w:r>
    </w:p>
    <w:p w:rsidR="00F178B3" w:rsidRDefault="00F178B3" w:rsidP="00F178B3">
      <w:pPr>
        <w:spacing w:after="0" w:line="240" w:lineRule="auto"/>
        <w:rPr>
          <w:rFonts w:ascii="Simplified Arabic" w:hAnsi="Simplified Arabic" w:cs="Fanan"/>
          <w:sz w:val="32"/>
          <w:szCs w:val="32"/>
          <w:rtl/>
          <w:lang w:bidi="ar-EG"/>
        </w:rPr>
      </w:pPr>
      <w:r>
        <w:rPr>
          <w:rFonts w:ascii="Simplified Arabic" w:hAnsi="Simplified Arabic" w:cs="Fanan" w:hint="cs"/>
          <w:sz w:val="32"/>
          <w:szCs w:val="32"/>
          <w:rtl/>
          <w:lang w:bidi="ar-EG"/>
        </w:rPr>
        <w:t>5) يؤكد الجمل المفروضة باستخدام (إن)</w:t>
      </w:r>
    </w:p>
    <w:p w:rsidR="00F178B3" w:rsidRDefault="00F178B3" w:rsidP="00F178B3">
      <w:pPr>
        <w:spacing w:after="0" w:line="240" w:lineRule="auto"/>
        <w:rPr>
          <w:rFonts w:ascii="Simplified Arabic" w:hAnsi="Simplified Arabic" w:cs="Fanan"/>
          <w:sz w:val="32"/>
          <w:szCs w:val="32"/>
          <w:rtl/>
          <w:lang w:bidi="ar-EG"/>
        </w:rPr>
      </w:pPr>
      <w:r>
        <w:rPr>
          <w:rFonts w:ascii="Simplified Arabic" w:hAnsi="Simplified Arabic" w:cs="Fanan" w:hint="cs"/>
          <w:sz w:val="32"/>
          <w:szCs w:val="32"/>
          <w:rtl/>
          <w:lang w:bidi="ar-EG"/>
        </w:rPr>
        <w:t>6) أصل الكلمات بضدها</w:t>
      </w:r>
    </w:p>
    <w:p w:rsidR="00F178B3" w:rsidRPr="00F178B3" w:rsidRDefault="00F178B3" w:rsidP="00F178B3">
      <w:pPr>
        <w:spacing w:after="0" w:line="240" w:lineRule="auto"/>
        <w:rPr>
          <w:rFonts w:ascii="Simplified Arabic" w:hAnsi="Simplified Arabic" w:cs="Fanan"/>
          <w:sz w:val="32"/>
          <w:szCs w:val="32"/>
          <w:rtl/>
          <w:lang w:bidi="ar-EG"/>
        </w:rPr>
      </w:pPr>
    </w:p>
    <w:p w:rsidR="0020678E" w:rsidRDefault="0020678E" w:rsidP="0020678E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سيقوم المعلم بما يأتي </w:t>
      </w:r>
      <w:r w:rsidR="007A3A9F">
        <w:rPr>
          <w:rFonts w:hint="cs"/>
          <w:sz w:val="36"/>
          <w:szCs w:val="36"/>
          <w:rtl/>
        </w:rPr>
        <w:t>:</w:t>
      </w:r>
    </w:p>
    <w:p w:rsidR="00F178B3" w:rsidRDefault="00F178B3" w:rsidP="00F178B3">
      <w:pPr>
        <w:spacing w:after="0" w:line="240" w:lineRule="auto"/>
        <w:rPr>
          <w:rFonts w:ascii="Simplified Arabic" w:hAnsi="Simplified Arabic" w:cs="Fanan"/>
          <w:sz w:val="32"/>
          <w:szCs w:val="32"/>
          <w:rtl/>
          <w:lang w:bidi="ar-EG"/>
        </w:rPr>
      </w:pPr>
      <w:r>
        <w:rPr>
          <w:rFonts w:ascii="Simplified Arabic" w:hAnsi="Simplified Arabic" w:cs="Fanan" w:hint="cs"/>
          <w:sz w:val="32"/>
          <w:szCs w:val="32"/>
          <w:rtl/>
          <w:lang w:bidi="ar-EG"/>
        </w:rPr>
        <w:t>1) عرض نواتج التعلم المرغوبة</w:t>
      </w:r>
    </w:p>
    <w:p w:rsidR="00F178B3" w:rsidRDefault="00F178B3" w:rsidP="00F178B3">
      <w:pPr>
        <w:spacing w:after="0" w:line="240" w:lineRule="auto"/>
        <w:rPr>
          <w:rFonts w:ascii="Simplified Arabic" w:hAnsi="Simplified Arabic" w:cs="Fanan"/>
          <w:sz w:val="32"/>
          <w:szCs w:val="32"/>
          <w:rtl/>
          <w:lang w:bidi="ar-EG"/>
        </w:rPr>
      </w:pPr>
      <w:r>
        <w:rPr>
          <w:rFonts w:ascii="Simplified Arabic" w:hAnsi="Simplified Arabic" w:cs="Fanan" w:hint="cs"/>
          <w:sz w:val="32"/>
          <w:szCs w:val="32"/>
          <w:rtl/>
          <w:lang w:bidi="ar-EG"/>
        </w:rPr>
        <w:t>2) دعم المتعلمين وتيسير تعلمهم</w:t>
      </w:r>
    </w:p>
    <w:p w:rsidR="00AC3C4B" w:rsidRPr="00BF2284" w:rsidRDefault="00F178B3" w:rsidP="00BF2284">
      <w:pPr>
        <w:spacing w:after="0" w:line="240" w:lineRule="auto"/>
        <w:rPr>
          <w:rFonts w:ascii="Simplified Arabic" w:hAnsi="Simplified Arabic" w:cs="Fanan" w:hint="cs"/>
          <w:sz w:val="32"/>
          <w:szCs w:val="32"/>
          <w:rtl/>
          <w:lang w:bidi="ar-EG"/>
        </w:rPr>
      </w:pPr>
      <w:r>
        <w:rPr>
          <w:rFonts w:ascii="Simplified Arabic" w:hAnsi="Simplified Arabic" w:cs="Fanan" w:hint="cs"/>
          <w:sz w:val="32"/>
          <w:szCs w:val="32"/>
          <w:rtl/>
          <w:lang w:bidi="ar-EG"/>
        </w:rPr>
        <w:t>3) التقويم للمتعلمين في ضوء المعايير الموضوعة لهم</w:t>
      </w:r>
    </w:p>
    <w:p w:rsidR="00991172" w:rsidRDefault="00991172" w:rsidP="001D5058">
      <w:pPr>
        <w:pStyle w:val="a3"/>
        <w:rPr>
          <w:sz w:val="28"/>
          <w:szCs w:val="28"/>
          <w:rtl/>
        </w:rPr>
      </w:pPr>
    </w:p>
    <w:p w:rsidR="00F8484B" w:rsidRDefault="00F8484B" w:rsidP="001D5058">
      <w:pPr>
        <w:pStyle w:val="a3"/>
        <w:rPr>
          <w:sz w:val="28"/>
          <w:szCs w:val="28"/>
          <w:rtl/>
        </w:rPr>
      </w:pPr>
    </w:p>
    <w:p w:rsidR="00954E5D" w:rsidRDefault="00954E5D" w:rsidP="001D5058">
      <w:pPr>
        <w:pStyle w:val="a3"/>
        <w:rPr>
          <w:sz w:val="28"/>
          <w:szCs w:val="28"/>
          <w:rtl/>
        </w:rPr>
      </w:pPr>
    </w:p>
    <w:p w:rsidR="00954E5D" w:rsidRDefault="00954E5D" w:rsidP="001D5058">
      <w:pPr>
        <w:pStyle w:val="a3"/>
        <w:rPr>
          <w:sz w:val="28"/>
          <w:szCs w:val="28"/>
          <w:rtl/>
        </w:rPr>
      </w:pPr>
    </w:p>
    <w:p w:rsidR="00954E5D" w:rsidRDefault="00954E5D" w:rsidP="001D5058">
      <w:pPr>
        <w:pStyle w:val="a3"/>
        <w:rPr>
          <w:sz w:val="28"/>
          <w:szCs w:val="28"/>
          <w:rtl/>
        </w:rPr>
      </w:pPr>
    </w:p>
    <w:p w:rsidR="00954E5D" w:rsidRDefault="00954E5D" w:rsidP="001D5058">
      <w:pPr>
        <w:pStyle w:val="a3"/>
        <w:rPr>
          <w:sz w:val="28"/>
          <w:szCs w:val="28"/>
          <w:rtl/>
        </w:rPr>
      </w:pPr>
    </w:p>
    <w:p w:rsidR="00954E5D" w:rsidRPr="001D5058" w:rsidRDefault="00954E5D" w:rsidP="001D5058">
      <w:pPr>
        <w:pStyle w:val="a3"/>
        <w:rPr>
          <w:sz w:val="28"/>
          <w:szCs w:val="28"/>
        </w:rPr>
      </w:pPr>
    </w:p>
    <w:sectPr w:rsidR="00954E5D" w:rsidRPr="001D5058" w:rsidSect="007928EA">
      <w:footerReference w:type="default" r:id="rId12"/>
      <w:pgSz w:w="11906" w:h="16838"/>
      <w:pgMar w:top="567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65C4" w:rsidRDefault="00EC65C4" w:rsidP="00991172">
      <w:pPr>
        <w:spacing w:after="0" w:line="240" w:lineRule="auto"/>
      </w:pPr>
      <w:r>
        <w:separator/>
      </w:r>
    </w:p>
  </w:endnote>
  <w:endnote w:type="continuationSeparator" w:id="1">
    <w:p w:rsidR="00EC65C4" w:rsidRDefault="00EC65C4" w:rsidP="009911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Fanan"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433" w:rsidRPr="0044254A" w:rsidRDefault="000E2433" w:rsidP="000E2433">
    <w:pPr>
      <w:pStyle w:val="a6"/>
      <w:rPr>
        <w:color w:val="5F497A" w:themeColor="accent4" w:themeShade="BF"/>
        <w:sz w:val="24"/>
        <w:szCs w:val="24"/>
      </w:rPr>
    </w:pPr>
    <w:r w:rsidRPr="0044254A">
      <w:rPr>
        <w:rFonts w:hint="cs"/>
        <w:color w:val="5F497A" w:themeColor="accent4" w:themeShade="BF"/>
        <w:sz w:val="24"/>
        <w:szCs w:val="24"/>
        <w:rtl/>
      </w:rPr>
      <w:t>إعداد الأستاذة : شعاع المطرفي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65C4" w:rsidRDefault="00EC65C4" w:rsidP="00991172">
      <w:pPr>
        <w:spacing w:after="0" w:line="240" w:lineRule="auto"/>
      </w:pPr>
      <w:r>
        <w:separator/>
      </w:r>
    </w:p>
  </w:footnote>
  <w:footnote w:type="continuationSeparator" w:id="1">
    <w:p w:rsidR="00EC65C4" w:rsidRDefault="00EC65C4" w:rsidP="009911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E10E2"/>
    <w:multiLevelType w:val="hybridMultilevel"/>
    <w:tmpl w:val="FBAC7C0E"/>
    <w:lvl w:ilvl="0" w:tplc="C65411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D15502"/>
    <w:multiLevelType w:val="hybridMultilevel"/>
    <w:tmpl w:val="95E63F90"/>
    <w:lvl w:ilvl="0" w:tplc="EA9CFAB8">
      <w:start w:val="1"/>
      <w:numFmt w:val="decimal"/>
      <w:lvlText w:val="%1-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5E1994"/>
    <w:multiLevelType w:val="hybridMultilevel"/>
    <w:tmpl w:val="28DAB4AC"/>
    <w:lvl w:ilvl="0" w:tplc="1A14C9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A13141"/>
    <w:multiLevelType w:val="hybridMultilevel"/>
    <w:tmpl w:val="CAE666C4"/>
    <w:lvl w:ilvl="0" w:tplc="0F849E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454CCE"/>
    <w:multiLevelType w:val="hybridMultilevel"/>
    <w:tmpl w:val="0B46D890"/>
    <w:lvl w:ilvl="0" w:tplc="7D2ED5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475B5E"/>
    <w:multiLevelType w:val="hybridMultilevel"/>
    <w:tmpl w:val="74AE99FE"/>
    <w:lvl w:ilvl="0" w:tplc="16FE50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4E1392"/>
    <w:multiLevelType w:val="hybridMultilevel"/>
    <w:tmpl w:val="1D7ED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B5296B"/>
    <w:multiLevelType w:val="hybridMultilevel"/>
    <w:tmpl w:val="95E63F90"/>
    <w:lvl w:ilvl="0" w:tplc="EA9CFAB8">
      <w:start w:val="1"/>
      <w:numFmt w:val="decimal"/>
      <w:lvlText w:val="%1-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780BBF"/>
    <w:multiLevelType w:val="hybridMultilevel"/>
    <w:tmpl w:val="5576110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6A6928"/>
    <w:multiLevelType w:val="hybridMultilevel"/>
    <w:tmpl w:val="D54C4B7A"/>
    <w:lvl w:ilvl="0" w:tplc="BE542C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290003"/>
    <w:multiLevelType w:val="hybridMultilevel"/>
    <w:tmpl w:val="D4CE6116"/>
    <w:lvl w:ilvl="0" w:tplc="F2B25D64">
      <w:start w:val="1"/>
      <w:numFmt w:val="decimal"/>
      <w:lvlText w:val="%1-"/>
      <w:lvlJc w:val="left"/>
      <w:pPr>
        <w:ind w:left="643" w:hanging="360"/>
      </w:pPr>
      <w:rPr>
        <w:rFonts w:ascii="Simplified Arabic" w:hAnsi="Simplified Arabic" w:cs="Fan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6B40F9"/>
    <w:multiLevelType w:val="hybridMultilevel"/>
    <w:tmpl w:val="A9303D1A"/>
    <w:lvl w:ilvl="0" w:tplc="FB44F3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D24B45"/>
    <w:multiLevelType w:val="hybridMultilevel"/>
    <w:tmpl w:val="E9AC196A"/>
    <w:lvl w:ilvl="0" w:tplc="BCE057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86293B"/>
    <w:multiLevelType w:val="hybridMultilevel"/>
    <w:tmpl w:val="B8703E6A"/>
    <w:lvl w:ilvl="0" w:tplc="A560F828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1"/>
  </w:num>
  <w:num w:numId="5">
    <w:abstractNumId w:val="2"/>
  </w:num>
  <w:num w:numId="6">
    <w:abstractNumId w:val="5"/>
  </w:num>
  <w:num w:numId="7">
    <w:abstractNumId w:val="12"/>
  </w:num>
  <w:num w:numId="8">
    <w:abstractNumId w:val="11"/>
  </w:num>
  <w:num w:numId="9">
    <w:abstractNumId w:val="13"/>
  </w:num>
  <w:num w:numId="10">
    <w:abstractNumId w:val="3"/>
  </w:num>
  <w:num w:numId="11">
    <w:abstractNumId w:val="9"/>
  </w:num>
  <w:num w:numId="12">
    <w:abstractNumId w:val="6"/>
  </w:num>
  <w:num w:numId="13">
    <w:abstractNumId w:val="8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B0550"/>
    <w:rsid w:val="00034E54"/>
    <w:rsid w:val="00092D1B"/>
    <w:rsid w:val="000E2433"/>
    <w:rsid w:val="001156C9"/>
    <w:rsid w:val="00134267"/>
    <w:rsid w:val="0016573D"/>
    <w:rsid w:val="001C44CB"/>
    <w:rsid w:val="001D5058"/>
    <w:rsid w:val="0020678E"/>
    <w:rsid w:val="00394E5F"/>
    <w:rsid w:val="0044254A"/>
    <w:rsid w:val="00496EC3"/>
    <w:rsid w:val="004B354F"/>
    <w:rsid w:val="004E06E1"/>
    <w:rsid w:val="005131A8"/>
    <w:rsid w:val="00514FC5"/>
    <w:rsid w:val="005B0550"/>
    <w:rsid w:val="00602DBB"/>
    <w:rsid w:val="00653755"/>
    <w:rsid w:val="00731319"/>
    <w:rsid w:val="00756E48"/>
    <w:rsid w:val="00776023"/>
    <w:rsid w:val="007870BD"/>
    <w:rsid w:val="007928EA"/>
    <w:rsid w:val="007A3A9F"/>
    <w:rsid w:val="0080493A"/>
    <w:rsid w:val="00876714"/>
    <w:rsid w:val="00882CF2"/>
    <w:rsid w:val="008F7502"/>
    <w:rsid w:val="00954E5D"/>
    <w:rsid w:val="00991172"/>
    <w:rsid w:val="009A511F"/>
    <w:rsid w:val="009F0F8B"/>
    <w:rsid w:val="00A00CED"/>
    <w:rsid w:val="00A12F84"/>
    <w:rsid w:val="00AB2377"/>
    <w:rsid w:val="00AC3C4B"/>
    <w:rsid w:val="00AC56FF"/>
    <w:rsid w:val="00B13EBC"/>
    <w:rsid w:val="00B964C1"/>
    <w:rsid w:val="00BB04B9"/>
    <w:rsid w:val="00BD123F"/>
    <w:rsid w:val="00BD531A"/>
    <w:rsid w:val="00BF2284"/>
    <w:rsid w:val="00BF3A4C"/>
    <w:rsid w:val="00C242FF"/>
    <w:rsid w:val="00C32230"/>
    <w:rsid w:val="00CE5214"/>
    <w:rsid w:val="00CE5640"/>
    <w:rsid w:val="00D70E32"/>
    <w:rsid w:val="00DA0F97"/>
    <w:rsid w:val="00DB7C4D"/>
    <w:rsid w:val="00DF3C1A"/>
    <w:rsid w:val="00E45B55"/>
    <w:rsid w:val="00EC65C4"/>
    <w:rsid w:val="00F124A3"/>
    <w:rsid w:val="00F178B3"/>
    <w:rsid w:val="00F51F59"/>
    <w:rsid w:val="00F8484B"/>
    <w:rsid w:val="00FC3AEC"/>
    <w:rsid w:val="00FF0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shadowcolor="none [1943]" extrusioncolor="none [1943]"/>
    </o:shapedefaults>
    <o:shapelayout v:ext="edit">
      <o:idmap v:ext="edit" data="1"/>
      <o:rules v:ext="edit">
        <o:r id="V:Rule1" type="callout" idref="#_x0000_s1029"/>
        <o:r id="V:Rule2" type="callout" idref="#_x0000_s1028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C4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2">
    <w:name w:val="Light Shading Accent 2"/>
    <w:basedOn w:val="a1"/>
    <w:uiPriority w:val="60"/>
    <w:rsid w:val="005B055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a3">
    <w:name w:val="List Paragraph"/>
    <w:basedOn w:val="a"/>
    <w:uiPriority w:val="34"/>
    <w:qFormat/>
    <w:rsid w:val="001D5058"/>
    <w:pPr>
      <w:ind w:left="720"/>
      <w:contextualSpacing/>
    </w:pPr>
  </w:style>
  <w:style w:type="table" w:styleId="a4">
    <w:name w:val="Table Grid"/>
    <w:basedOn w:val="a1"/>
    <w:uiPriority w:val="59"/>
    <w:rsid w:val="001D50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تظليل فاتح1"/>
    <w:basedOn w:val="a1"/>
    <w:uiPriority w:val="60"/>
    <w:rsid w:val="00954E5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5">
    <w:name w:val="header"/>
    <w:basedOn w:val="a"/>
    <w:link w:val="Char"/>
    <w:uiPriority w:val="99"/>
    <w:semiHidden/>
    <w:unhideWhenUsed/>
    <w:rsid w:val="009911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5"/>
    <w:uiPriority w:val="99"/>
    <w:semiHidden/>
    <w:rsid w:val="00991172"/>
  </w:style>
  <w:style w:type="paragraph" w:styleId="a6">
    <w:name w:val="footer"/>
    <w:basedOn w:val="a"/>
    <w:link w:val="Char0"/>
    <w:uiPriority w:val="99"/>
    <w:semiHidden/>
    <w:unhideWhenUsed/>
    <w:rsid w:val="009911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6"/>
    <w:uiPriority w:val="99"/>
    <w:semiHidden/>
    <w:rsid w:val="00991172"/>
  </w:style>
  <w:style w:type="paragraph" w:styleId="a7">
    <w:name w:val="Balloon Text"/>
    <w:basedOn w:val="a"/>
    <w:link w:val="Char1"/>
    <w:uiPriority w:val="99"/>
    <w:semiHidden/>
    <w:unhideWhenUsed/>
    <w:rsid w:val="00B96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B964C1"/>
    <w:rPr>
      <w:rFonts w:ascii="Tahoma" w:hAnsi="Tahoma" w:cs="Tahoma"/>
      <w:sz w:val="16"/>
      <w:szCs w:val="16"/>
    </w:rPr>
  </w:style>
  <w:style w:type="table" w:styleId="-5">
    <w:name w:val="Light Grid Accent 5"/>
    <w:basedOn w:val="a1"/>
    <w:uiPriority w:val="62"/>
    <w:rsid w:val="00BF3A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-11">
    <w:name w:val="تظليل فاتح - تمييز 11"/>
    <w:basedOn w:val="a1"/>
    <w:uiPriority w:val="60"/>
    <w:rsid w:val="005131A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4">
    <w:name w:val="Light Shading Accent 4"/>
    <w:basedOn w:val="a1"/>
    <w:uiPriority w:val="60"/>
    <w:rsid w:val="000E2433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40">
    <w:name w:val="Light List Accent 4"/>
    <w:basedOn w:val="a1"/>
    <w:uiPriority w:val="61"/>
    <w:rsid w:val="000E24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41">
    <w:name w:val="Colorful Grid Accent 4"/>
    <w:basedOn w:val="a1"/>
    <w:uiPriority w:val="73"/>
    <w:rsid w:val="000E243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42">
    <w:name w:val="Light Grid Accent 4"/>
    <w:basedOn w:val="a1"/>
    <w:uiPriority w:val="62"/>
    <w:rsid w:val="004425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4_2">
  <dgm:title val=""/>
  <dgm:desc val=""/>
  <dgm:catLst>
    <dgm:cat type="accent4" pri="112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4"/>
    </dgm:fillClrLst>
    <dgm:linClrLst meth="repeat">
      <a:schemeClr val="accent4"/>
    </dgm:linClrLst>
    <dgm:effectClrLst/>
    <dgm:txLinClrLst/>
    <dgm:txFillClrLst/>
    <dgm:txEffectClrLst/>
  </dgm:styleLbl>
  <dgm:styleLbl name="lnNode1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4">
        <a:tint val="60000"/>
      </a:schemeClr>
    </dgm:fillClrLst>
    <dgm:linClrLst meth="repeat">
      <a:schemeClr val="accent4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4">
        <a:tint val="60000"/>
      </a:schemeClr>
    </dgm:fillClrLst>
    <dgm:linClrLst meth="repeat">
      <a:schemeClr val="accent4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4">
        <a:tint val="60000"/>
      </a:schemeClr>
    </dgm:fillClrLst>
    <dgm:linClrLst meth="repeat">
      <a:schemeClr val="accent4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>
        <a:tint val="60000"/>
      </a:schemeClr>
    </dgm:fillClrLst>
    <dgm:linClrLst meth="repeat">
      <a:schemeClr val="accent4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/>
    </dgm:fillClrLst>
    <dgm:linClrLst meth="repeat">
      <a:schemeClr val="accent4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/>
    </dgm:fillClrLst>
    <dgm:linClrLst meth="repeat">
      <a:schemeClr val="accent4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/>
    </dgm:fillClrLst>
    <dgm:linClrLst meth="repeat">
      <a:schemeClr val="accent4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4">
        <a:alpha val="90000"/>
        <a:tint val="40000"/>
      </a:schemeClr>
    </dgm:fillClrLst>
    <dgm:linClrLst meth="repeat">
      <a:schemeClr val="accent4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4">
        <a:alpha val="90000"/>
        <a:tint val="40000"/>
      </a:schemeClr>
    </dgm:fillClrLst>
    <dgm:linClrLst meth="repeat">
      <a:schemeClr val="accent4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4">
        <a:alpha val="90000"/>
        <a:tint val="40000"/>
      </a:schemeClr>
    </dgm:fillClrLst>
    <dgm:linClrLst meth="repeat">
      <a:schemeClr val="accent4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8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65EC841-1D81-4DBF-9F41-72C08A38F9D7}" type="doc">
      <dgm:prSet loTypeId="urn:microsoft.com/office/officeart/2005/8/layout/vList6" loCatId="list" qsTypeId="urn:microsoft.com/office/officeart/2005/8/quickstyle/3d2" qsCatId="3D" csTypeId="urn:microsoft.com/office/officeart/2005/8/colors/accent4_2" csCatId="accent4" phldr="1"/>
      <dgm:spPr/>
      <dgm:t>
        <a:bodyPr/>
        <a:lstStyle/>
        <a:p>
          <a:pPr rtl="1"/>
          <a:endParaRPr lang="ar-SA"/>
        </a:p>
      </dgm:t>
    </dgm:pt>
    <dgm:pt modelId="{28B3DAB7-D8E2-4C15-A9B6-45FA6BD129C6}">
      <dgm:prSet phldrT="[نص]"/>
      <dgm:spPr/>
      <dgm:t>
        <a:bodyPr/>
        <a:lstStyle/>
        <a:p>
          <a:pPr rtl="1"/>
          <a:r>
            <a:rPr lang="ar-SA"/>
            <a:t>الهدف</a:t>
          </a:r>
        </a:p>
      </dgm:t>
    </dgm:pt>
    <dgm:pt modelId="{667E1648-CA25-4E9B-A7FE-CD290DEB5B52}" type="parTrans" cxnId="{40963487-B259-4200-8A7A-C16FADB43E9F}">
      <dgm:prSet/>
      <dgm:spPr/>
      <dgm:t>
        <a:bodyPr/>
        <a:lstStyle/>
        <a:p>
          <a:pPr rtl="1"/>
          <a:endParaRPr lang="ar-SA"/>
        </a:p>
      </dgm:t>
    </dgm:pt>
    <dgm:pt modelId="{8B26D9FF-E298-4CB6-84B7-418F04F0676E}" type="sibTrans" cxnId="{40963487-B259-4200-8A7A-C16FADB43E9F}">
      <dgm:prSet/>
      <dgm:spPr/>
      <dgm:t>
        <a:bodyPr/>
        <a:lstStyle/>
        <a:p>
          <a:pPr rtl="1"/>
          <a:endParaRPr lang="ar-SA"/>
        </a:p>
      </dgm:t>
    </dgm:pt>
    <dgm:pt modelId="{9EF01857-26D9-46E8-97A5-CA35984C583B}">
      <dgm:prSet phldrT="[نص]"/>
      <dgm:spPr/>
      <dgm:t>
        <a:bodyPr/>
        <a:lstStyle/>
        <a:p>
          <a:pPr rtl="1"/>
          <a:r>
            <a:rPr lang="ar-SA"/>
            <a:t>الدور</a:t>
          </a:r>
        </a:p>
      </dgm:t>
    </dgm:pt>
    <dgm:pt modelId="{69CB573E-E75D-4DFF-AAEC-9C94157398A3}" type="parTrans" cxnId="{8F2E10BC-732C-4A44-90A5-EA80F3DD5495}">
      <dgm:prSet/>
      <dgm:spPr/>
      <dgm:t>
        <a:bodyPr/>
        <a:lstStyle/>
        <a:p>
          <a:pPr rtl="1"/>
          <a:endParaRPr lang="ar-SA"/>
        </a:p>
      </dgm:t>
    </dgm:pt>
    <dgm:pt modelId="{FD882920-F009-41CA-B919-18BA4E884CD8}" type="sibTrans" cxnId="{8F2E10BC-732C-4A44-90A5-EA80F3DD5495}">
      <dgm:prSet/>
      <dgm:spPr/>
      <dgm:t>
        <a:bodyPr/>
        <a:lstStyle/>
        <a:p>
          <a:pPr rtl="1"/>
          <a:endParaRPr lang="ar-SA"/>
        </a:p>
      </dgm:t>
    </dgm:pt>
    <dgm:pt modelId="{E30A6274-A77A-40C6-A848-BFC78346E0E3}">
      <dgm:prSet phldrT="[نص]"/>
      <dgm:spPr/>
      <dgm:t>
        <a:bodyPr/>
        <a:lstStyle/>
        <a:p>
          <a:pPr rtl="1"/>
          <a:r>
            <a:rPr lang="ar-SA"/>
            <a:t> معايير ومحاكات النجاح</a:t>
          </a:r>
        </a:p>
      </dgm:t>
    </dgm:pt>
    <dgm:pt modelId="{D08566FE-9166-4A20-B70E-C962639A4B38}" type="parTrans" cxnId="{8BE85A00-FC2C-4D83-A035-A40AA8D53AC8}">
      <dgm:prSet/>
      <dgm:spPr/>
      <dgm:t>
        <a:bodyPr/>
        <a:lstStyle/>
        <a:p>
          <a:pPr rtl="1"/>
          <a:endParaRPr lang="ar-SA"/>
        </a:p>
      </dgm:t>
    </dgm:pt>
    <dgm:pt modelId="{782A6EAD-92BD-4144-935C-D59EC4D1880B}" type="sibTrans" cxnId="{8BE85A00-FC2C-4D83-A035-A40AA8D53AC8}">
      <dgm:prSet/>
      <dgm:spPr/>
      <dgm:t>
        <a:bodyPr/>
        <a:lstStyle/>
        <a:p>
          <a:pPr rtl="1"/>
          <a:endParaRPr lang="ar-SA"/>
        </a:p>
      </dgm:t>
    </dgm:pt>
    <dgm:pt modelId="{728FF094-C25E-45C6-BAE0-D77DD431BD22}">
      <dgm:prSet/>
      <dgm:spPr/>
      <dgm:t>
        <a:bodyPr/>
        <a:lstStyle/>
        <a:p>
          <a:pPr rtl="1"/>
          <a:r>
            <a:rPr lang="ar-EG"/>
            <a:t>سلم التقدير</a:t>
          </a:r>
          <a:endParaRPr lang="ar-SA"/>
        </a:p>
      </dgm:t>
    </dgm:pt>
    <dgm:pt modelId="{BA2D0801-4A8E-41CB-ACB3-6BCF2A23B0CB}" type="parTrans" cxnId="{3B340F1B-3F7E-4AB4-BD8C-93A4FC4ADADF}">
      <dgm:prSet/>
      <dgm:spPr/>
      <dgm:t>
        <a:bodyPr/>
        <a:lstStyle/>
        <a:p>
          <a:pPr rtl="1"/>
          <a:endParaRPr lang="ar-SA"/>
        </a:p>
      </dgm:t>
    </dgm:pt>
    <dgm:pt modelId="{D5260EAC-077E-45AC-963D-0BA35E059677}" type="sibTrans" cxnId="{3B340F1B-3F7E-4AB4-BD8C-93A4FC4ADADF}">
      <dgm:prSet/>
      <dgm:spPr/>
      <dgm:t>
        <a:bodyPr/>
        <a:lstStyle/>
        <a:p>
          <a:pPr rtl="1"/>
          <a:endParaRPr lang="ar-SA"/>
        </a:p>
      </dgm:t>
    </dgm:pt>
    <dgm:pt modelId="{5D5611CD-2096-409D-BAB7-CBAA4884EC00}">
      <dgm:prSet phldrT="[نص]"/>
      <dgm:spPr/>
      <dgm:t>
        <a:bodyPr/>
        <a:lstStyle/>
        <a:p>
          <a:pPr rtl="1"/>
          <a:r>
            <a:rPr lang="ar-SA"/>
            <a:t>الناتج والأداء والغرض</a:t>
          </a:r>
        </a:p>
      </dgm:t>
    </dgm:pt>
    <dgm:pt modelId="{F2D388EF-F84E-4E8A-AC25-49253A349CDF}" type="parTrans" cxnId="{7B6C578A-D60D-4C1E-9206-2B90217201E4}">
      <dgm:prSet/>
      <dgm:spPr/>
      <dgm:t>
        <a:bodyPr/>
        <a:lstStyle/>
        <a:p>
          <a:pPr rtl="1"/>
          <a:endParaRPr lang="ar-SA"/>
        </a:p>
      </dgm:t>
    </dgm:pt>
    <dgm:pt modelId="{0D3765CC-EA02-4D6D-B379-FB21F4E54078}" type="sibTrans" cxnId="{7B6C578A-D60D-4C1E-9206-2B90217201E4}">
      <dgm:prSet/>
      <dgm:spPr/>
      <dgm:t>
        <a:bodyPr/>
        <a:lstStyle/>
        <a:p>
          <a:pPr rtl="1"/>
          <a:endParaRPr lang="ar-SA"/>
        </a:p>
      </dgm:t>
    </dgm:pt>
    <dgm:pt modelId="{54C54E49-3083-46C3-9C9C-FB65D56483D8}">
      <dgm:prSet phldrT="[نص]"/>
      <dgm:spPr/>
      <dgm:t>
        <a:bodyPr/>
        <a:lstStyle/>
        <a:p>
          <a:pPr rtl="1"/>
          <a:r>
            <a:rPr lang="ar-SA"/>
            <a:t>الجمهور</a:t>
          </a:r>
        </a:p>
      </dgm:t>
    </dgm:pt>
    <dgm:pt modelId="{1336E87F-5097-4E3B-BDE8-7E168929774F}" type="parTrans" cxnId="{AC5E7728-5A9B-435E-B50D-68886BE63610}">
      <dgm:prSet/>
      <dgm:spPr/>
      <dgm:t>
        <a:bodyPr/>
        <a:lstStyle/>
        <a:p>
          <a:pPr rtl="1"/>
          <a:endParaRPr lang="ar-SA"/>
        </a:p>
      </dgm:t>
    </dgm:pt>
    <dgm:pt modelId="{9BAF1E4D-8433-49A2-A8C9-EDEBC2E75B2A}" type="sibTrans" cxnId="{AC5E7728-5A9B-435E-B50D-68886BE63610}">
      <dgm:prSet/>
      <dgm:spPr/>
      <dgm:t>
        <a:bodyPr/>
        <a:lstStyle/>
        <a:p>
          <a:pPr rtl="1"/>
          <a:endParaRPr lang="ar-SA"/>
        </a:p>
      </dgm:t>
    </dgm:pt>
    <dgm:pt modelId="{844D1BB3-656A-44E6-B422-FD95D66E0D36}">
      <dgm:prSet phldrT="[نص]"/>
      <dgm:spPr/>
      <dgm:t>
        <a:bodyPr/>
        <a:lstStyle/>
        <a:p>
          <a:pPr rtl="1"/>
          <a:r>
            <a:rPr lang="ar-SA"/>
            <a:t>الموقف</a:t>
          </a:r>
        </a:p>
      </dgm:t>
    </dgm:pt>
    <dgm:pt modelId="{574FC277-4A9D-49BA-8C9D-2EDE392351AA}" type="parTrans" cxnId="{434BDDEE-579E-4412-9524-F162246AB165}">
      <dgm:prSet/>
      <dgm:spPr/>
      <dgm:t>
        <a:bodyPr/>
        <a:lstStyle/>
        <a:p>
          <a:pPr rtl="1"/>
          <a:endParaRPr lang="ar-SA"/>
        </a:p>
      </dgm:t>
    </dgm:pt>
    <dgm:pt modelId="{F1B07A80-C18F-4929-8C5C-02C21D6A24F3}" type="sibTrans" cxnId="{434BDDEE-579E-4412-9524-F162246AB165}">
      <dgm:prSet/>
      <dgm:spPr/>
      <dgm:t>
        <a:bodyPr/>
        <a:lstStyle/>
        <a:p>
          <a:pPr rtl="1"/>
          <a:endParaRPr lang="ar-SA"/>
        </a:p>
      </dgm:t>
    </dgm:pt>
    <dgm:pt modelId="{4D97C4E3-AEB9-4F01-8177-A30A9BDFAC47}">
      <dgm:prSet/>
      <dgm:spPr/>
      <dgm:t>
        <a:bodyPr/>
        <a:lstStyle/>
        <a:p>
          <a:pPr rtl="1"/>
          <a:r>
            <a:rPr lang="ar-EG"/>
            <a:t>اكتساب اتجاهات وقيم تتعلق بصلة الأقارب</a:t>
          </a:r>
          <a:endParaRPr lang="ar-SA"/>
        </a:p>
      </dgm:t>
    </dgm:pt>
    <dgm:pt modelId="{0AD54A27-B54E-40D4-85D8-21F9924D633A}" type="parTrans" cxnId="{B9E163A9-C9F3-4DF6-A638-3BE03E5C169B}">
      <dgm:prSet/>
      <dgm:spPr/>
      <dgm:t>
        <a:bodyPr/>
        <a:lstStyle/>
        <a:p>
          <a:pPr rtl="1"/>
          <a:endParaRPr lang="ar-SA"/>
        </a:p>
      </dgm:t>
    </dgm:pt>
    <dgm:pt modelId="{77022B2B-F257-4415-A1BD-CDB033621C94}" type="sibTrans" cxnId="{B9E163A9-C9F3-4DF6-A638-3BE03E5C169B}">
      <dgm:prSet/>
      <dgm:spPr/>
      <dgm:t>
        <a:bodyPr/>
        <a:lstStyle/>
        <a:p>
          <a:pPr rtl="1"/>
          <a:endParaRPr lang="ar-SA"/>
        </a:p>
      </dgm:t>
    </dgm:pt>
    <dgm:pt modelId="{24B37C3B-E311-483B-BC2C-FEB96403CD17}">
      <dgm:prSet/>
      <dgm:spPr/>
      <dgm:t>
        <a:bodyPr/>
        <a:lstStyle/>
        <a:p>
          <a:pPr rtl="1"/>
          <a:r>
            <a:rPr lang="ar-SA"/>
            <a:t>متحدثة</a:t>
          </a:r>
        </a:p>
      </dgm:t>
    </dgm:pt>
    <dgm:pt modelId="{4E1300C6-73C8-4AD1-ACF8-397D23BB1FA3}" type="parTrans" cxnId="{722D958C-6544-4327-913A-985136EE5C5D}">
      <dgm:prSet/>
      <dgm:spPr/>
      <dgm:t>
        <a:bodyPr/>
        <a:lstStyle/>
        <a:p>
          <a:pPr rtl="1"/>
          <a:endParaRPr lang="ar-SA"/>
        </a:p>
      </dgm:t>
    </dgm:pt>
    <dgm:pt modelId="{46C4CEAB-01A9-4D7A-AAAE-B590AE4F5156}" type="sibTrans" cxnId="{722D958C-6544-4327-913A-985136EE5C5D}">
      <dgm:prSet/>
      <dgm:spPr/>
      <dgm:t>
        <a:bodyPr/>
        <a:lstStyle/>
        <a:p>
          <a:pPr rtl="1"/>
          <a:endParaRPr lang="ar-SA"/>
        </a:p>
      </dgm:t>
    </dgm:pt>
    <dgm:pt modelId="{53605502-4B4E-4580-B217-2E3CA27DABC4}">
      <dgm:prSet/>
      <dgm:spPr/>
      <dgm:t>
        <a:bodyPr/>
        <a:lstStyle/>
        <a:p>
          <a:pPr rtl="1"/>
          <a:r>
            <a:rPr lang="ar-SA"/>
            <a:t>طالبات المدرسة</a:t>
          </a:r>
        </a:p>
      </dgm:t>
    </dgm:pt>
    <dgm:pt modelId="{895ACDE9-F9D4-4028-9909-0CD8BAE6CFDE}" type="parTrans" cxnId="{3B670E12-67A9-4895-BEBD-3B46368D5A8D}">
      <dgm:prSet/>
      <dgm:spPr/>
      <dgm:t>
        <a:bodyPr/>
        <a:lstStyle/>
        <a:p>
          <a:pPr rtl="1"/>
          <a:endParaRPr lang="ar-SA"/>
        </a:p>
      </dgm:t>
    </dgm:pt>
    <dgm:pt modelId="{F8E01B40-D515-4212-AC57-6BA1ACA6F151}" type="sibTrans" cxnId="{3B670E12-67A9-4895-BEBD-3B46368D5A8D}">
      <dgm:prSet/>
      <dgm:spPr/>
      <dgm:t>
        <a:bodyPr/>
        <a:lstStyle/>
        <a:p>
          <a:pPr rtl="1"/>
          <a:endParaRPr lang="ar-SA"/>
        </a:p>
      </dgm:t>
    </dgm:pt>
    <dgm:pt modelId="{6FFCE966-D2A3-42B1-8EC0-1659FE470BA6}">
      <dgm:prSet/>
      <dgm:spPr/>
      <dgm:t>
        <a:bodyPr/>
        <a:lstStyle/>
        <a:p>
          <a:pPr rtl="1"/>
          <a:r>
            <a:rPr lang="ar-EG"/>
            <a:t>متحدثة</a:t>
          </a:r>
          <a:endParaRPr lang="ar-SA"/>
        </a:p>
      </dgm:t>
    </dgm:pt>
    <dgm:pt modelId="{77CB01A2-95C0-41DE-B3F9-98FE911AD148}" type="parTrans" cxnId="{3B502FCD-75E5-4122-92A3-93654B0B63BC}">
      <dgm:prSet/>
      <dgm:spPr/>
      <dgm:t>
        <a:bodyPr/>
        <a:lstStyle/>
        <a:p>
          <a:pPr rtl="1"/>
          <a:endParaRPr lang="ar-SA"/>
        </a:p>
      </dgm:t>
    </dgm:pt>
    <dgm:pt modelId="{9F0EA3E3-4319-4945-93CA-A15F83EFC11C}" type="sibTrans" cxnId="{3B502FCD-75E5-4122-92A3-93654B0B63BC}">
      <dgm:prSet/>
      <dgm:spPr/>
      <dgm:t>
        <a:bodyPr/>
        <a:lstStyle/>
        <a:p>
          <a:pPr rtl="1"/>
          <a:endParaRPr lang="ar-SA"/>
        </a:p>
      </dgm:t>
    </dgm:pt>
    <dgm:pt modelId="{BCB23BE4-800D-4F8B-8C4F-6CE48C91DE3D}">
      <dgm:prSet/>
      <dgm:spPr/>
      <dgm:t>
        <a:bodyPr/>
        <a:lstStyle/>
        <a:p>
          <a:pPr rtl="1"/>
          <a:r>
            <a:rPr lang="ar-EG"/>
            <a:t>إذاعة مدرسية</a:t>
          </a:r>
          <a:endParaRPr lang="ar-SA"/>
        </a:p>
      </dgm:t>
    </dgm:pt>
    <dgm:pt modelId="{4F9AA034-C394-4156-B54B-F769D5A39122}" type="sibTrans" cxnId="{6D9E9E53-31DB-4DB9-AC37-6D14E291F217}">
      <dgm:prSet/>
      <dgm:spPr/>
      <dgm:t>
        <a:bodyPr/>
        <a:lstStyle/>
        <a:p>
          <a:pPr rtl="1"/>
          <a:endParaRPr lang="ar-SA"/>
        </a:p>
      </dgm:t>
    </dgm:pt>
    <dgm:pt modelId="{A95C68AE-08C1-4711-8BA6-16E92ED7D506}" type="parTrans" cxnId="{6D9E9E53-31DB-4DB9-AC37-6D14E291F217}">
      <dgm:prSet/>
      <dgm:spPr/>
      <dgm:t>
        <a:bodyPr/>
        <a:lstStyle/>
        <a:p>
          <a:pPr rtl="1"/>
          <a:endParaRPr lang="ar-SA"/>
        </a:p>
      </dgm:t>
    </dgm:pt>
    <dgm:pt modelId="{9DCAC0CA-E8CE-4DEF-9266-B2227E349DBD}" type="pres">
      <dgm:prSet presAssocID="{665EC841-1D81-4DBF-9F41-72C08A38F9D7}" presName="Name0" presStyleCnt="0">
        <dgm:presLayoutVars>
          <dgm:dir/>
          <dgm:animLvl val="lvl"/>
          <dgm:resizeHandles/>
        </dgm:presLayoutVars>
      </dgm:prSet>
      <dgm:spPr/>
      <dgm:t>
        <a:bodyPr/>
        <a:lstStyle/>
        <a:p>
          <a:pPr rtl="1"/>
          <a:endParaRPr lang="ar-SA"/>
        </a:p>
      </dgm:t>
    </dgm:pt>
    <dgm:pt modelId="{F09B90C5-4BD8-4E78-A403-2944DA010D97}" type="pres">
      <dgm:prSet presAssocID="{28B3DAB7-D8E2-4C15-A9B6-45FA6BD129C6}" presName="linNode" presStyleCnt="0"/>
      <dgm:spPr/>
      <dgm:t>
        <a:bodyPr/>
        <a:lstStyle/>
        <a:p>
          <a:pPr rtl="1"/>
          <a:endParaRPr lang="ar-SA"/>
        </a:p>
      </dgm:t>
    </dgm:pt>
    <dgm:pt modelId="{E93E2750-1FD0-42D2-86F3-E253F66E297D}" type="pres">
      <dgm:prSet presAssocID="{28B3DAB7-D8E2-4C15-A9B6-45FA6BD129C6}" presName="parentShp" presStyleLbl="node1" presStyleIdx="0" presStyleCnt="6" custLinFactNeighborX="100000" custLinFactNeighborY="13681">
        <dgm:presLayoutVars>
          <dgm:bulletEnabled val="1"/>
        </dgm:presLayoutVars>
      </dgm:prSet>
      <dgm:spPr/>
      <dgm:t>
        <a:bodyPr/>
        <a:lstStyle/>
        <a:p>
          <a:pPr rtl="1"/>
          <a:endParaRPr lang="ar-SA"/>
        </a:p>
      </dgm:t>
    </dgm:pt>
    <dgm:pt modelId="{48CB81EA-32B3-4E49-9EBC-A70A85389016}" type="pres">
      <dgm:prSet presAssocID="{28B3DAB7-D8E2-4C15-A9B6-45FA6BD129C6}" presName="childShp" presStyleLbl="bgAccFollowNode1" presStyleIdx="0" presStyleCnt="6" custLinFactNeighborX="-100000" custLinFactNeighborY="-79">
        <dgm:presLayoutVars>
          <dgm:bulletEnabled val="1"/>
        </dgm:presLayoutVars>
      </dgm:prSet>
      <dgm:spPr/>
      <dgm:t>
        <a:bodyPr/>
        <a:lstStyle/>
        <a:p>
          <a:pPr rtl="1"/>
          <a:endParaRPr lang="ar-SA"/>
        </a:p>
      </dgm:t>
    </dgm:pt>
    <dgm:pt modelId="{FA9A2F5D-35B3-4BF5-B3D8-BF938A919F66}" type="pres">
      <dgm:prSet presAssocID="{8B26D9FF-E298-4CB6-84B7-418F04F0676E}" presName="spacing" presStyleCnt="0"/>
      <dgm:spPr/>
      <dgm:t>
        <a:bodyPr/>
        <a:lstStyle/>
        <a:p>
          <a:pPr rtl="1"/>
          <a:endParaRPr lang="ar-SA"/>
        </a:p>
      </dgm:t>
    </dgm:pt>
    <dgm:pt modelId="{465870A4-99C1-4288-9234-891AD0FA0384}" type="pres">
      <dgm:prSet presAssocID="{9EF01857-26D9-46E8-97A5-CA35984C583B}" presName="linNode" presStyleCnt="0"/>
      <dgm:spPr/>
      <dgm:t>
        <a:bodyPr/>
        <a:lstStyle/>
        <a:p>
          <a:pPr rtl="1"/>
          <a:endParaRPr lang="ar-SA"/>
        </a:p>
      </dgm:t>
    </dgm:pt>
    <dgm:pt modelId="{402D9B24-A5B2-4A66-8A8D-A94EBF888223}" type="pres">
      <dgm:prSet presAssocID="{9EF01857-26D9-46E8-97A5-CA35984C583B}" presName="parentShp" presStyleLbl="node1" presStyleIdx="1" presStyleCnt="6" custLinFactNeighborX="100000" custLinFactNeighborY="13681">
        <dgm:presLayoutVars>
          <dgm:bulletEnabled val="1"/>
        </dgm:presLayoutVars>
      </dgm:prSet>
      <dgm:spPr/>
      <dgm:t>
        <a:bodyPr/>
        <a:lstStyle/>
        <a:p>
          <a:pPr rtl="1"/>
          <a:endParaRPr lang="ar-SA"/>
        </a:p>
      </dgm:t>
    </dgm:pt>
    <dgm:pt modelId="{EDFB36D7-A374-4317-8774-3A7BBF2649B2}" type="pres">
      <dgm:prSet presAssocID="{9EF01857-26D9-46E8-97A5-CA35984C583B}" presName="childShp" presStyleLbl="bgAccFollowNode1" presStyleIdx="1" presStyleCnt="6" custLinFactNeighborX="-100000" custLinFactNeighborY="-79">
        <dgm:presLayoutVars>
          <dgm:bulletEnabled val="1"/>
        </dgm:presLayoutVars>
      </dgm:prSet>
      <dgm:spPr/>
      <dgm:t>
        <a:bodyPr/>
        <a:lstStyle/>
        <a:p>
          <a:pPr rtl="1"/>
          <a:endParaRPr lang="ar-SA"/>
        </a:p>
      </dgm:t>
    </dgm:pt>
    <dgm:pt modelId="{6149E0D9-8FD0-460A-92D9-890BE53C8C19}" type="pres">
      <dgm:prSet presAssocID="{FD882920-F009-41CA-B919-18BA4E884CD8}" presName="spacing" presStyleCnt="0"/>
      <dgm:spPr/>
      <dgm:t>
        <a:bodyPr/>
        <a:lstStyle/>
        <a:p>
          <a:pPr rtl="1"/>
          <a:endParaRPr lang="ar-SA"/>
        </a:p>
      </dgm:t>
    </dgm:pt>
    <dgm:pt modelId="{F4E4F6F6-1DEA-46F4-BB48-24B67CFF9CD0}" type="pres">
      <dgm:prSet presAssocID="{54C54E49-3083-46C3-9C9C-FB65D56483D8}" presName="linNode" presStyleCnt="0"/>
      <dgm:spPr/>
      <dgm:t>
        <a:bodyPr/>
        <a:lstStyle/>
        <a:p>
          <a:pPr rtl="1"/>
          <a:endParaRPr lang="ar-SA"/>
        </a:p>
      </dgm:t>
    </dgm:pt>
    <dgm:pt modelId="{ABFACD01-2C10-4149-AD6B-1C78EB94EB24}" type="pres">
      <dgm:prSet presAssocID="{54C54E49-3083-46C3-9C9C-FB65D56483D8}" presName="parentShp" presStyleLbl="node1" presStyleIdx="2" presStyleCnt="6" custLinFactNeighborX="100000" custLinFactNeighborY="13681">
        <dgm:presLayoutVars>
          <dgm:bulletEnabled val="1"/>
        </dgm:presLayoutVars>
      </dgm:prSet>
      <dgm:spPr/>
      <dgm:t>
        <a:bodyPr/>
        <a:lstStyle/>
        <a:p>
          <a:pPr rtl="1"/>
          <a:endParaRPr lang="ar-SA"/>
        </a:p>
      </dgm:t>
    </dgm:pt>
    <dgm:pt modelId="{B9BAC94B-0C03-49F2-88C9-962DC118B641}" type="pres">
      <dgm:prSet presAssocID="{54C54E49-3083-46C3-9C9C-FB65D56483D8}" presName="childShp" presStyleLbl="bgAccFollowNode1" presStyleIdx="2" presStyleCnt="6" custLinFactNeighborX="-100000" custLinFactNeighborY="-79">
        <dgm:presLayoutVars>
          <dgm:bulletEnabled val="1"/>
        </dgm:presLayoutVars>
      </dgm:prSet>
      <dgm:spPr/>
      <dgm:t>
        <a:bodyPr/>
        <a:lstStyle/>
        <a:p>
          <a:pPr rtl="1"/>
          <a:endParaRPr lang="ar-SA"/>
        </a:p>
      </dgm:t>
    </dgm:pt>
    <dgm:pt modelId="{2CB84D24-2F48-4345-B651-2C65C035263D}" type="pres">
      <dgm:prSet presAssocID="{9BAF1E4D-8433-49A2-A8C9-EDEBC2E75B2A}" presName="spacing" presStyleCnt="0"/>
      <dgm:spPr/>
      <dgm:t>
        <a:bodyPr/>
        <a:lstStyle/>
        <a:p>
          <a:pPr rtl="1"/>
          <a:endParaRPr lang="ar-SA"/>
        </a:p>
      </dgm:t>
    </dgm:pt>
    <dgm:pt modelId="{F7FBAFA6-BCDD-4DE1-917E-87C1D437F3B9}" type="pres">
      <dgm:prSet presAssocID="{844D1BB3-656A-44E6-B422-FD95D66E0D36}" presName="linNode" presStyleCnt="0"/>
      <dgm:spPr/>
      <dgm:t>
        <a:bodyPr/>
        <a:lstStyle/>
        <a:p>
          <a:pPr rtl="1"/>
          <a:endParaRPr lang="ar-SA"/>
        </a:p>
      </dgm:t>
    </dgm:pt>
    <dgm:pt modelId="{513CA874-26B7-4EA7-933C-006A1EE1AF7B}" type="pres">
      <dgm:prSet presAssocID="{844D1BB3-656A-44E6-B422-FD95D66E0D36}" presName="parentShp" presStyleLbl="node1" presStyleIdx="3" presStyleCnt="6" custLinFactNeighborX="100000" custLinFactNeighborY="13681">
        <dgm:presLayoutVars>
          <dgm:bulletEnabled val="1"/>
        </dgm:presLayoutVars>
      </dgm:prSet>
      <dgm:spPr/>
      <dgm:t>
        <a:bodyPr/>
        <a:lstStyle/>
        <a:p>
          <a:pPr rtl="1"/>
          <a:endParaRPr lang="ar-SA"/>
        </a:p>
      </dgm:t>
    </dgm:pt>
    <dgm:pt modelId="{5A1AAA29-3B6B-4C15-B341-C8A9BBF4F34B}" type="pres">
      <dgm:prSet presAssocID="{844D1BB3-656A-44E6-B422-FD95D66E0D36}" presName="childShp" presStyleLbl="bgAccFollowNode1" presStyleIdx="3" presStyleCnt="6" custLinFactNeighborX="-100000" custLinFactNeighborY="-79">
        <dgm:presLayoutVars>
          <dgm:bulletEnabled val="1"/>
        </dgm:presLayoutVars>
      </dgm:prSet>
      <dgm:spPr/>
      <dgm:t>
        <a:bodyPr/>
        <a:lstStyle/>
        <a:p>
          <a:pPr rtl="1"/>
          <a:endParaRPr lang="ar-SA"/>
        </a:p>
      </dgm:t>
    </dgm:pt>
    <dgm:pt modelId="{CFECC8CD-11FD-4500-B0E4-BA70445FF0BB}" type="pres">
      <dgm:prSet presAssocID="{F1B07A80-C18F-4929-8C5C-02C21D6A24F3}" presName="spacing" presStyleCnt="0"/>
      <dgm:spPr/>
      <dgm:t>
        <a:bodyPr/>
        <a:lstStyle/>
        <a:p>
          <a:pPr rtl="1"/>
          <a:endParaRPr lang="ar-SA"/>
        </a:p>
      </dgm:t>
    </dgm:pt>
    <dgm:pt modelId="{0C20AF42-3233-4B70-AC89-C19FB760FE91}" type="pres">
      <dgm:prSet presAssocID="{5D5611CD-2096-409D-BAB7-CBAA4884EC00}" presName="linNode" presStyleCnt="0"/>
      <dgm:spPr/>
      <dgm:t>
        <a:bodyPr/>
        <a:lstStyle/>
        <a:p>
          <a:pPr rtl="1"/>
          <a:endParaRPr lang="ar-SA"/>
        </a:p>
      </dgm:t>
    </dgm:pt>
    <dgm:pt modelId="{76CFC1D5-4C09-4AC5-874A-1B6680C5FBA1}" type="pres">
      <dgm:prSet presAssocID="{5D5611CD-2096-409D-BAB7-CBAA4884EC00}" presName="parentShp" presStyleLbl="node1" presStyleIdx="4" presStyleCnt="6" custLinFactNeighborX="100000" custLinFactNeighborY="13681">
        <dgm:presLayoutVars>
          <dgm:bulletEnabled val="1"/>
        </dgm:presLayoutVars>
      </dgm:prSet>
      <dgm:spPr/>
      <dgm:t>
        <a:bodyPr/>
        <a:lstStyle/>
        <a:p>
          <a:pPr rtl="1"/>
          <a:endParaRPr lang="ar-SA"/>
        </a:p>
      </dgm:t>
    </dgm:pt>
    <dgm:pt modelId="{9F7EABC4-857C-4DE4-91BB-8EE911676828}" type="pres">
      <dgm:prSet presAssocID="{5D5611CD-2096-409D-BAB7-CBAA4884EC00}" presName="childShp" presStyleLbl="bgAccFollowNode1" presStyleIdx="4" presStyleCnt="6" custLinFactNeighborX="-100000" custLinFactNeighborY="-79">
        <dgm:presLayoutVars>
          <dgm:bulletEnabled val="1"/>
        </dgm:presLayoutVars>
      </dgm:prSet>
      <dgm:spPr/>
      <dgm:t>
        <a:bodyPr/>
        <a:lstStyle/>
        <a:p>
          <a:pPr rtl="1"/>
          <a:endParaRPr lang="ar-SA"/>
        </a:p>
      </dgm:t>
    </dgm:pt>
    <dgm:pt modelId="{3BF8BEEA-04B5-4968-A002-382037D27D8D}" type="pres">
      <dgm:prSet presAssocID="{0D3765CC-EA02-4D6D-B379-FB21F4E54078}" presName="spacing" presStyleCnt="0"/>
      <dgm:spPr/>
      <dgm:t>
        <a:bodyPr/>
        <a:lstStyle/>
        <a:p>
          <a:pPr rtl="1"/>
          <a:endParaRPr lang="ar-SA"/>
        </a:p>
      </dgm:t>
    </dgm:pt>
    <dgm:pt modelId="{65B844FA-6DAF-4E54-A26F-D1DD4E6BC513}" type="pres">
      <dgm:prSet presAssocID="{E30A6274-A77A-40C6-A848-BFC78346E0E3}" presName="linNode" presStyleCnt="0"/>
      <dgm:spPr/>
      <dgm:t>
        <a:bodyPr/>
        <a:lstStyle/>
        <a:p>
          <a:pPr rtl="1"/>
          <a:endParaRPr lang="ar-SA"/>
        </a:p>
      </dgm:t>
    </dgm:pt>
    <dgm:pt modelId="{3A13BB74-7E3E-4EB9-B53E-327BC3732893}" type="pres">
      <dgm:prSet presAssocID="{E30A6274-A77A-40C6-A848-BFC78346E0E3}" presName="parentShp" presStyleLbl="node1" presStyleIdx="5" presStyleCnt="6" custLinFactNeighborX="100000" custLinFactNeighborY="13681">
        <dgm:presLayoutVars>
          <dgm:bulletEnabled val="1"/>
        </dgm:presLayoutVars>
      </dgm:prSet>
      <dgm:spPr/>
      <dgm:t>
        <a:bodyPr/>
        <a:lstStyle/>
        <a:p>
          <a:pPr rtl="1"/>
          <a:endParaRPr lang="ar-SA"/>
        </a:p>
      </dgm:t>
    </dgm:pt>
    <dgm:pt modelId="{BF99293B-DF89-476F-A4CE-DD1867A58284}" type="pres">
      <dgm:prSet presAssocID="{E30A6274-A77A-40C6-A848-BFC78346E0E3}" presName="childShp" presStyleLbl="bgAccFollowNode1" presStyleIdx="5" presStyleCnt="6" custLinFactNeighborX="-100000" custLinFactNeighborY="-79">
        <dgm:presLayoutVars>
          <dgm:bulletEnabled val="1"/>
        </dgm:presLayoutVars>
      </dgm:prSet>
      <dgm:spPr/>
      <dgm:t>
        <a:bodyPr/>
        <a:lstStyle/>
        <a:p>
          <a:pPr rtl="1"/>
          <a:endParaRPr lang="ar-SA"/>
        </a:p>
      </dgm:t>
    </dgm:pt>
  </dgm:ptLst>
  <dgm:cxnLst>
    <dgm:cxn modelId="{7B6C578A-D60D-4C1E-9206-2B90217201E4}" srcId="{665EC841-1D81-4DBF-9F41-72C08A38F9D7}" destId="{5D5611CD-2096-409D-BAB7-CBAA4884EC00}" srcOrd="4" destOrd="0" parTransId="{F2D388EF-F84E-4E8A-AC25-49253A349CDF}" sibTransId="{0D3765CC-EA02-4D6D-B379-FB21F4E54078}"/>
    <dgm:cxn modelId="{6D3C6E88-488D-4CB7-80DD-D7D371C8E85A}" type="presOf" srcId="{665EC841-1D81-4DBF-9F41-72C08A38F9D7}" destId="{9DCAC0CA-E8CE-4DEF-9266-B2227E349DBD}" srcOrd="0" destOrd="0" presId="urn:microsoft.com/office/officeart/2005/8/layout/vList6"/>
    <dgm:cxn modelId="{3B340F1B-3F7E-4AB4-BD8C-93A4FC4ADADF}" srcId="{E30A6274-A77A-40C6-A848-BFC78346E0E3}" destId="{728FF094-C25E-45C6-BAE0-D77DD431BD22}" srcOrd="0" destOrd="0" parTransId="{BA2D0801-4A8E-41CB-ACB3-6BCF2A23B0CB}" sibTransId="{D5260EAC-077E-45AC-963D-0BA35E059677}"/>
    <dgm:cxn modelId="{6BBEA2D5-C9F9-4B5E-B1FE-771EF8938E90}" type="presOf" srcId="{9EF01857-26D9-46E8-97A5-CA35984C583B}" destId="{402D9B24-A5B2-4A66-8A8D-A94EBF888223}" srcOrd="0" destOrd="0" presId="urn:microsoft.com/office/officeart/2005/8/layout/vList6"/>
    <dgm:cxn modelId="{434BDDEE-579E-4412-9524-F162246AB165}" srcId="{665EC841-1D81-4DBF-9F41-72C08A38F9D7}" destId="{844D1BB3-656A-44E6-B422-FD95D66E0D36}" srcOrd="3" destOrd="0" parTransId="{574FC277-4A9D-49BA-8C9D-2EDE392351AA}" sibTransId="{F1B07A80-C18F-4929-8C5C-02C21D6A24F3}"/>
    <dgm:cxn modelId="{0CEA6005-B933-43A1-9F2F-FA682765D286}" type="presOf" srcId="{28B3DAB7-D8E2-4C15-A9B6-45FA6BD129C6}" destId="{E93E2750-1FD0-42D2-86F3-E253F66E297D}" srcOrd="0" destOrd="0" presId="urn:microsoft.com/office/officeart/2005/8/layout/vList6"/>
    <dgm:cxn modelId="{124067A1-10F9-49DC-ADD0-E116B1DF4B6D}" type="presOf" srcId="{54C54E49-3083-46C3-9C9C-FB65D56483D8}" destId="{ABFACD01-2C10-4149-AD6B-1C78EB94EB24}" srcOrd="0" destOrd="0" presId="urn:microsoft.com/office/officeart/2005/8/layout/vList6"/>
    <dgm:cxn modelId="{8823CBCD-6028-4558-9285-86B9F3650A0A}" type="presOf" srcId="{BCB23BE4-800D-4F8B-8C4F-6CE48C91DE3D}" destId="{9F7EABC4-857C-4DE4-91BB-8EE911676828}" srcOrd="0" destOrd="0" presId="urn:microsoft.com/office/officeart/2005/8/layout/vList6"/>
    <dgm:cxn modelId="{8F2E10BC-732C-4A44-90A5-EA80F3DD5495}" srcId="{665EC841-1D81-4DBF-9F41-72C08A38F9D7}" destId="{9EF01857-26D9-46E8-97A5-CA35984C583B}" srcOrd="1" destOrd="0" parTransId="{69CB573E-E75D-4DFF-AAEC-9C94157398A3}" sibTransId="{FD882920-F009-41CA-B919-18BA4E884CD8}"/>
    <dgm:cxn modelId="{AC5E7728-5A9B-435E-B50D-68886BE63610}" srcId="{665EC841-1D81-4DBF-9F41-72C08A38F9D7}" destId="{54C54E49-3083-46C3-9C9C-FB65D56483D8}" srcOrd="2" destOrd="0" parTransId="{1336E87F-5097-4E3B-BDE8-7E168929774F}" sibTransId="{9BAF1E4D-8433-49A2-A8C9-EDEBC2E75B2A}"/>
    <dgm:cxn modelId="{3B670E12-67A9-4895-BEBD-3B46368D5A8D}" srcId="{54C54E49-3083-46C3-9C9C-FB65D56483D8}" destId="{53605502-4B4E-4580-B217-2E3CA27DABC4}" srcOrd="0" destOrd="0" parTransId="{895ACDE9-F9D4-4028-9909-0CD8BAE6CFDE}" sibTransId="{F8E01B40-D515-4212-AC57-6BA1ACA6F151}"/>
    <dgm:cxn modelId="{ED282755-43B6-4591-BC12-3FE3A07606CE}" type="presOf" srcId="{5D5611CD-2096-409D-BAB7-CBAA4884EC00}" destId="{76CFC1D5-4C09-4AC5-874A-1B6680C5FBA1}" srcOrd="0" destOrd="0" presId="urn:microsoft.com/office/officeart/2005/8/layout/vList6"/>
    <dgm:cxn modelId="{91ABEFF9-90B1-43E5-B8BC-794EA6B2D8F1}" type="presOf" srcId="{53605502-4B4E-4580-B217-2E3CA27DABC4}" destId="{B9BAC94B-0C03-49F2-88C9-962DC118B641}" srcOrd="0" destOrd="0" presId="urn:microsoft.com/office/officeart/2005/8/layout/vList6"/>
    <dgm:cxn modelId="{722D958C-6544-4327-913A-985136EE5C5D}" srcId="{9EF01857-26D9-46E8-97A5-CA35984C583B}" destId="{24B37C3B-E311-483B-BC2C-FEB96403CD17}" srcOrd="0" destOrd="0" parTransId="{4E1300C6-73C8-4AD1-ACF8-397D23BB1FA3}" sibTransId="{46C4CEAB-01A9-4D7A-AAAE-B590AE4F5156}"/>
    <dgm:cxn modelId="{B9E163A9-C9F3-4DF6-A638-3BE03E5C169B}" srcId="{28B3DAB7-D8E2-4C15-A9B6-45FA6BD129C6}" destId="{4D97C4E3-AEB9-4F01-8177-A30A9BDFAC47}" srcOrd="0" destOrd="0" parTransId="{0AD54A27-B54E-40D4-85D8-21F9924D633A}" sibTransId="{77022B2B-F257-4415-A1BD-CDB033621C94}"/>
    <dgm:cxn modelId="{54131098-EDFA-463E-90E3-A4E051D1DD2C}" type="presOf" srcId="{844D1BB3-656A-44E6-B422-FD95D66E0D36}" destId="{513CA874-26B7-4EA7-933C-006A1EE1AF7B}" srcOrd="0" destOrd="0" presId="urn:microsoft.com/office/officeart/2005/8/layout/vList6"/>
    <dgm:cxn modelId="{3F774457-B328-4939-B411-524ABF350D2F}" type="presOf" srcId="{E30A6274-A77A-40C6-A848-BFC78346E0E3}" destId="{3A13BB74-7E3E-4EB9-B53E-327BC3732893}" srcOrd="0" destOrd="0" presId="urn:microsoft.com/office/officeart/2005/8/layout/vList6"/>
    <dgm:cxn modelId="{C6CCC590-DCCC-4BD0-8F71-101ADD9E8207}" type="presOf" srcId="{4D97C4E3-AEB9-4F01-8177-A30A9BDFAC47}" destId="{48CB81EA-32B3-4E49-9EBC-A70A85389016}" srcOrd="0" destOrd="0" presId="urn:microsoft.com/office/officeart/2005/8/layout/vList6"/>
    <dgm:cxn modelId="{3B502FCD-75E5-4122-92A3-93654B0B63BC}" srcId="{844D1BB3-656A-44E6-B422-FD95D66E0D36}" destId="{6FFCE966-D2A3-42B1-8EC0-1659FE470BA6}" srcOrd="0" destOrd="0" parTransId="{77CB01A2-95C0-41DE-B3F9-98FE911AD148}" sibTransId="{9F0EA3E3-4319-4945-93CA-A15F83EFC11C}"/>
    <dgm:cxn modelId="{E2A302EA-6DF1-438E-8696-E809507B8E41}" type="presOf" srcId="{6FFCE966-D2A3-42B1-8EC0-1659FE470BA6}" destId="{5A1AAA29-3B6B-4C15-B341-C8A9BBF4F34B}" srcOrd="0" destOrd="0" presId="urn:microsoft.com/office/officeart/2005/8/layout/vList6"/>
    <dgm:cxn modelId="{6D9E9E53-31DB-4DB9-AC37-6D14E291F217}" srcId="{5D5611CD-2096-409D-BAB7-CBAA4884EC00}" destId="{BCB23BE4-800D-4F8B-8C4F-6CE48C91DE3D}" srcOrd="0" destOrd="0" parTransId="{A95C68AE-08C1-4711-8BA6-16E92ED7D506}" sibTransId="{4F9AA034-C394-4156-B54B-F769D5A39122}"/>
    <dgm:cxn modelId="{7B22D757-19C4-4DD1-9C87-193CE9DE14D2}" type="presOf" srcId="{24B37C3B-E311-483B-BC2C-FEB96403CD17}" destId="{EDFB36D7-A374-4317-8774-3A7BBF2649B2}" srcOrd="0" destOrd="0" presId="urn:microsoft.com/office/officeart/2005/8/layout/vList6"/>
    <dgm:cxn modelId="{40963487-B259-4200-8A7A-C16FADB43E9F}" srcId="{665EC841-1D81-4DBF-9F41-72C08A38F9D7}" destId="{28B3DAB7-D8E2-4C15-A9B6-45FA6BD129C6}" srcOrd="0" destOrd="0" parTransId="{667E1648-CA25-4E9B-A7FE-CD290DEB5B52}" sibTransId="{8B26D9FF-E298-4CB6-84B7-418F04F0676E}"/>
    <dgm:cxn modelId="{8BE85A00-FC2C-4D83-A035-A40AA8D53AC8}" srcId="{665EC841-1D81-4DBF-9F41-72C08A38F9D7}" destId="{E30A6274-A77A-40C6-A848-BFC78346E0E3}" srcOrd="5" destOrd="0" parTransId="{D08566FE-9166-4A20-B70E-C962639A4B38}" sibTransId="{782A6EAD-92BD-4144-935C-D59EC4D1880B}"/>
    <dgm:cxn modelId="{F1C388A4-A8B9-4259-B3EF-258E65774A40}" type="presOf" srcId="{728FF094-C25E-45C6-BAE0-D77DD431BD22}" destId="{BF99293B-DF89-476F-A4CE-DD1867A58284}" srcOrd="0" destOrd="0" presId="urn:microsoft.com/office/officeart/2005/8/layout/vList6"/>
    <dgm:cxn modelId="{2C4EB005-B40F-4535-8E07-3357870F9AE4}" type="presParOf" srcId="{9DCAC0CA-E8CE-4DEF-9266-B2227E349DBD}" destId="{F09B90C5-4BD8-4E78-A403-2944DA010D97}" srcOrd="0" destOrd="0" presId="urn:microsoft.com/office/officeart/2005/8/layout/vList6"/>
    <dgm:cxn modelId="{A9D343AE-3E68-4C83-9264-44892DDF0973}" type="presParOf" srcId="{F09B90C5-4BD8-4E78-A403-2944DA010D97}" destId="{E93E2750-1FD0-42D2-86F3-E253F66E297D}" srcOrd="0" destOrd="0" presId="urn:microsoft.com/office/officeart/2005/8/layout/vList6"/>
    <dgm:cxn modelId="{CA933FCA-6A4F-41D5-B1F8-E4CEF3E72342}" type="presParOf" srcId="{F09B90C5-4BD8-4E78-A403-2944DA010D97}" destId="{48CB81EA-32B3-4E49-9EBC-A70A85389016}" srcOrd="1" destOrd="0" presId="urn:microsoft.com/office/officeart/2005/8/layout/vList6"/>
    <dgm:cxn modelId="{0CC34A19-EDE2-4BE6-93A8-1381006B5D57}" type="presParOf" srcId="{9DCAC0CA-E8CE-4DEF-9266-B2227E349DBD}" destId="{FA9A2F5D-35B3-4BF5-B3D8-BF938A919F66}" srcOrd="1" destOrd="0" presId="urn:microsoft.com/office/officeart/2005/8/layout/vList6"/>
    <dgm:cxn modelId="{225D1B1E-9884-40DC-8C19-8993E201926F}" type="presParOf" srcId="{9DCAC0CA-E8CE-4DEF-9266-B2227E349DBD}" destId="{465870A4-99C1-4288-9234-891AD0FA0384}" srcOrd="2" destOrd="0" presId="urn:microsoft.com/office/officeart/2005/8/layout/vList6"/>
    <dgm:cxn modelId="{EE3DD7AA-6101-4FC1-A254-E1EC2E50F189}" type="presParOf" srcId="{465870A4-99C1-4288-9234-891AD0FA0384}" destId="{402D9B24-A5B2-4A66-8A8D-A94EBF888223}" srcOrd="0" destOrd="0" presId="urn:microsoft.com/office/officeart/2005/8/layout/vList6"/>
    <dgm:cxn modelId="{CCF3390D-325F-4D7A-828D-15CE1A0A1E0D}" type="presParOf" srcId="{465870A4-99C1-4288-9234-891AD0FA0384}" destId="{EDFB36D7-A374-4317-8774-3A7BBF2649B2}" srcOrd="1" destOrd="0" presId="urn:microsoft.com/office/officeart/2005/8/layout/vList6"/>
    <dgm:cxn modelId="{363C7477-21CA-4D51-805B-39E63A6D796B}" type="presParOf" srcId="{9DCAC0CA-E8CE-4DEF-9266-B2227E349DBD}" destId="{6149E0D9-8FD0-460A-92D9-890BE53C8C19}" srcOrd="3" destOrd="0" presId="urn:microsoft.com/office/officeart/2005/8/layout/vList6"/>
    <dgm:cxn modelId="{BD981706-D146-4DEA-B03A-EB06DED97D9E}" type="presParOf" srcId="{9DCAC0CA-E8CE-4DEF-9266-B2227E349DBD}" destId="{F4E4F6F6-1DEA-46F4-BB48-24B67CFF9CD0}" srcOrd="4" destOrd="0" presId="urn:microsoft.com/office/officeart/2005/8/layout/vList6"/>
    <dgm:cxn modelId="{0E2729FF-680A-497C-8F8C-7752FFD4FC46}" type="presParOf" srcId="{F4E4F6F6-1DEA-46F4-BB48-24B67CFF9CD0}" destId="{ABFACD01-2C10-4149-AD6B-1C78EB94EB24}" srcOrd="0" destOrd="0" presId="urn:microsoft.com/office/officeart/2005/8/layout/vList6"/>
    <dgm:cxn modelId="{44654A9D-80F5-43DF-8302-1FF08EC3E531}" type="presParOf" srcId="{F4E4F6F6-1DEA-46F4-BB48-24B67CFF9CD0}" destId="{B9BAC94B-0C03-49F2-88C9-962DC118B641}" srcOrd="1" destOrd="0" presId="urn:microsoft.com/office/officeart/2005/8/layout/vList6"/>
    <dgm:cxn modelId="{D151F104-29BA-4C03-B2B8-CB7F6B309A9A}" type="presParOf" srcId="{9DCAC0CA-E8CE-4DEF-9266-B2227E349DBD}" destId="{2CB84D24-2F48-4345-B651-2C65C035263D}" srcOrd="5" destOrd="0" presId="urn:microsoft.com/office/officeart/2005/8/layout/vList6"/>
    <dgm:cxn modelId="{B503D89D-DE22-4A13-8936-B9DE5DB406D4}" type="presParOf" srcId="{9DCAC0CA-E8CE-4DEF-9266-B2227E349DBD}" destId="{F7FBAFA6-BCDD-4DE1-917E-87C1D437F3B9}" srcOrd="6" destOrd="0" presId="urn:microsoft.com/office/officeart/2005/8/layout/vList6"/>
    <dgm:cxn modelId="{349FAC4E-538B-4853-BC5E-4E49F5DDA696}" type="presParOf" srcId="{F7FBAFA6-BCDD-4DE1-917E-87C1D437F3B9}" destId="{513CA874-26B7-4EA7-933C-006A1EE1AF7B}" srcOrd="0" destOrd="0" presId="urn:microsoft.com/office/officeart/2005/8/layout/vList6"/>
    <dgm:cxn modelId="{11F800B4-C987-41CA-B714-10494A81E022}" type="presParOf" srcId="{F7FBAFA6-BCDD-4DE1-917E-87C1D437F3B9}" destId="{5A1AAA29-3B6B-4C15-B341-C8A9BBF4F34B}" srcOrd="1" destOrd="0" presId="urn:microsoft.com/office/officeart/2005/8/layout/vList6"/>
    <dgm:cxn modelId="{0A020709-72AE-4A43-9EE2-82B651DF7D64}" type="presParOf" srcId="{9DCAC0CA-E8CE-4DEF-9266-B2227E349DBD}" destId="{CFECC8CD-11FD-4500-B0E4-BA70445FF0BB}" srcOrd="7" destOrd="0" presId="urn:microsoft.com/office/officeart/2005/8/layout/vList6"/>
    <dgm:cxn modelId="{C2861D1D-9B52-421D-A0F4-1B7798DFCE31}" type="presParOf" srcId="{9DCAC0CA-E8CE-4DEF-9266-B2227E349DBD}" destId="{0C20AF42-3233-4B70-AC89-C19FB760FE91}" srcOrd="8" destOrd="0" presId="urn:microsoft.com/office/officeart/2005/8/layout/vList6"/>
    <dgm:cxn modelId="{0CE40BDE-1DD6-4354-AF0D-FF19DC76C0ED}" type="presParOf" srcId="{0C20AF42-3233-4B70-AC89-C19FB760FE91}" destId="{76CFC1D5-4C09-4AC5-874A-1B6680C5FBA1}" srcOrd="0" destOrd="0" presId="urn:microsoft.com/office/officeart/2005/8/layout/vList6"/>
    <dgm:cxn modelId="{321A0722-2110-4CAC-A42B-AD04A58C9D1A}" type="presParOf" srcId="{0C20AF42-3233-4B70-AC89-C19FB760FE91}" destId="{9F7EABC4-857C-4DE4-91BB-8EE911676828}" srcOrd="1" destOrd="0" presId="urn:microsoft.com/office/officeart/2005/8/layout/vList6"/>
    <dgm:cxn modelId="{73DFCFCC-EF70-429E-ABEC-2EA0C21275A3}" type="presParOf" srcId="{9DCAC0CA-E8CE-4DEF-9266-B2227E349DBD}" destId="{3BF8BEEA-04B5-4968-A002-382037D27D8D}" srcOrd="9" destOrd="0" presId="urn:microsoft.com/office/officeart/2005/8/layout/vList6"/>
    <dgm:cxn modelId="{76393264-CBEE-4F5C-A163-9C1170800A5E}" type="presParOf" srcId="{9DCAC0CA-E8CE-4DEF-9266-B2227E349DBD}" destId="{65B844FA-6DAF-4E54-A26F-D1DD4E6BC513}" srcOrd="10" destOrd="0" presId="urn:microsoft.com/office/officeart/2005/8/layout/vList6"/>
    <dgm:cxn modelId="{0CDAC839-89B8-46B9-93BF-79C1BA9A84B2}" type="presParOf" srcId="{65B844FA-6DAF-4E54-A26F-D1DD4E6BC513}" destId="{3A13BB74-7E3E-4EB9-B53E-327BC3732893}" srcOrd="0" destOrd="0" presId="urn:microsoft.com/office/officeart/2005/8/layout/vList6"/>
    <dgm:cxn modelId="{2175F7CF-4BDC-4FE9-8DAF-467D28A8A5A2}" type="presParOf" srcId="{65B844FA-6DAF-4E54-A26F-D1DD4E6BC513}" destId="{BF99293B-DF89-476F-A4CE-DD1867A58284}" srcOrd="1" destOrd="0" presId="urn:microsoft.com/office/officeart/2005/8/layout/vList6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6">
  <dgm:title val=""/>
  <dgm:desc val=""/>
  <dgm:catLst>
    <dgm:cat type="process" pri="22000"/>
    <dgm:cat type="list" pri="1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/>
    </dgm:varLst>
    <dgm:alg type="lin">
      <dgm:param type="linDir" val="fromT"/>
    </dgm:alg>
    <dgm:shape xmlns:r="http://schemas.openxmlformats.org/officeDocument/2006/relationships" r:blip="">
      <dgm:adjLst/>
    </dgm:shape>
    <dgm:presOf/>
    <dgm:constrLst>
      <dgm:constr type="w" for="ch" forName="linNode" refType="w"/>
      <dgm:constr type="h" for="ch" forName="linNode" refType="h"/>
      <dgm:constr type="h" for="ch" forName="spacing" refType="h" refFor="ch" refForName="linNode" fact="0.1"/>
      <dgm:constr type="primFontSz" for="des" forName="parentShp" op="equ" val="65"/>
      <dgm:constr type="primFontSz" for="des" forName="childShp" op="equ" val="65"/>
    </dgm:constrLst>
    <dgm:ruleLst/>
    <dgm:forEach name="Name1" axis="ch" ptType="node">
      <dgm:layoutNode name="linNode">
        <dgm:choose name="Name2">
          <dgm:if name="Name3" func="var" arg="dir" op="equ" val="norm">
            <dgm:alg type="lin">
              <dgm:param type="linDir" val="fromL"/>
            </dgm:alg>
          </dgm:if>
          <dgm:else name="Name4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hoose name="Name5">
          <dgm:if name="Name6" func="var" arg="dir" op="equ" val="norm">
            <dgm:constrLst>
              <dgm:constr type="w" for="ch" forName="parentShp" refType="w" fact="0.4"/>
              <dgm:constr type="h" for="ch" forName="parentShp" refType="h"/>
              <dgm:constr type="w" for="ch" forName="childShp" refType="w" fact="0.6"/>
              <dgm:constr type="h" for="ch" forName="childShp" refType="h" refFor="ch" refForName="parentShp"/>
            </dgm:constrLst>
          </dgm:if>
          <dgm:else name="Name7">
            <dgm:constrLst>
              <dgm:constr type="w" for="ch" forName="parentShp" refType="w" fact="0.4"/>
              <dgm:constr type="h" for="ch" forName="parentShp" refType="h"/>
              <dgm:constr type="w" for="ch" forName="childShp" refType="w" fact="0.6"/>
              <dgm:constr type="h" for="ch" forName="childShp" refType="h" refFor="ch" refForName="parentShp"/>
            </dgm:constrLst>
          </dgm:else>
        </dgm:choose>
        <dgm:ruleLst/>
        <dgm:layoutNode name="parentShp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childShp" styleLbl="bgAccFollowNode1">
          <dgm:varLst>
            <dgm:bulletEnabled val="1"/>
          </dgm:varLst>
          <dgm:alg type="tx">
            <dgm:param type="stBulletLvl" val="1"/>
          </dgm:alg>
          <dgm:choose name="Name8">
            <dgm:if name="Name9" func="var" arg="dir" op="equ" val="norm">
              <dgm:shape xmlns:r="http://schemas.openxmlformats.org/officeDocument/2006/relationships" type="rightArrow" r:blip="" zOrderOff="-2">
                <dgm:adjLst>
                  <dgm:adj idx="1" val="0.75"/>
                </dgm:adjLst>
              </dgm:shape>
            </dgm:if>
            <dgm:else name="Name10">
              <dgm:shape xmlns:r="http://schemas.openxmlformats.org/officeDocument/2006/relationships" rot="180" type="rightArrow" r:blip="" zOrderOff="-2">
                <dgm:adjLst>
                  <dgm:adj idx="1" val="0.75"/>
                </dgm:adjLst>
              </dgm:shape>
            </dgm:else>
          </dgm:choose>
          <dgm:presOf axis="des" ptType="node"/>
          <dgm:constrLst>
            <dgm:constr type="secFontSz" refType="primFontSz"/>
            <dgm:constr type="tMarg" refType="primFontSz" fact="0.05"/>
            <dgm:constr type="bMarg" refType="primFontSz" fact="0.05"/>
            <dgm:constr type="lMarg" refType="primFontSz" fact="0.05"/>
            <dgm:constr type="rMarg" refType="primFontSz" fact="0.05"/>
          </dgm:constrLst>
          <dgm:ruleLst>
            <dgm:rule type="primFontSz" val="5" fact="NaN" max="NaN"/>
          </dgm:ruleLst>
        </dgm:layoutNode>
      </dgm:layoutNode>
      <dgm:forEach name="Name11" axis="followSib" ptType="sibTrans" cnt="1">
        <dgm:layoutNode name="spacing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2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4B11D2-6F7D-4DBC-8ED0-CD88D1A0B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maharat</dc:creator>
  <cp:lastModifiedBy>ABUMADA</cp:lastModifiedBy>
  <cp:revision>5</cp:revision>
  <cp:lastPrinted>2013-08-31T16:32:00Z</cp:lastPrinted>
  <dcterms:created xsi:type="dcterms:W3CDTF">2013-09-08T15:45:00Z</dcterms:created>
  <dcterms:modified xsi:type="dcterms:W3CDTF">2013-09-08T16:39:00Z</dcterms:modified>
</cp:coreProperties>
</file>